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2C" w:rsidRPr="00821118" w:rsidRDefault="000A1F2C" w:rsidP="000A1F2C">
      <w:pPr>
        <w:pBdr>
          <w:bottom w:val="single" w:sz="4" w:space="1" w:color="auto"/>
        </w:pBd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118"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A1F2C" w:rsidRPr="00821118" w:rsidRDefault="000A1F2C" w:rsidP="000A1F2C">
      <w:pPr>
        <w:pBdr>
          <w:bottom w:val="single" w:sz="4" w:space="1" w:color="auto"/>
        </w:pBdr>
        <w:spacing w:line="240" w:lineRule="auto"/>
        <w:ind w:left="233"/>
        <w:jc w:val="center"/>
        <w:rPr>
          <w:rFonts w:ascii="Times New Roman" w:hAnsi="Times New Roman" w:cs="Times New Roman"/>
          <w:sz w:val="28"/>
          <w:szCs w:val="28"/>
        </w:rPr>
      </w:pPr>
      <w:r w:rsidRPr="00821118">
        <w:rPr>
          <w:rFonts w:ascii="Times New Roman" w:hAnsi="Times New Roman" w:cs="Times New Roman"/>
          <w:sz w:val="28"/>
          <w:szCs w:val="28"/>
        </w:rPr>
        <w:t>«</w:t>
      </w:r>
      <w:r w:rsidR="00821118" w:rsidRPr="00821118">
        <w:rPr>
          <w:rFonts w:ascii="Times New Roman" w:hAnsi="Times New Roman" w:cs="Times New Roman"/>
          <w:sz w:val="28"/>
          <w:szCs w:val="28"/>
        </w:rPr>
        <w:t>СЕБРЯКОВСКИЙ ТЕХНОЛОГИЧЕСКИЙ ТЕХНИКУМ</w:t>
      </w:r>
      <w:r w:rsidRPr="00821118">
        <w:rPr>
          <w:rFonts w:ascii="Times New Roman" w:hAnsi="Times New Roman" w:cs="Times New Roman"/>
          <w:sz w:val="28"/>
          <w:szCs w:val="28"/>
        </w:rPr>
        <w:t>»</w:t>
      </w:r>
    </w:p>
    <w:p w:rsidR="000A1F2C" w:rsidRPr="00B15440" w:rsidRDefault="000A1F2C" w:rsidP="000A1F2C">
      <w:pP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занятия </w:t>
      </w:r>
    </w:p>
    <w:p w:rsidR="000A1F2C" w:rsidRPr="00B15440" w:rsidRDefault="000A1F2C" w:rsidP="000A1F2C">
      <w:pPr>
        <w:pStyle w:val="91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Информация</w:t>
      </w:r>
      <w:r w:rsidRPr="00B154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разработчик</w:t>
      </w:r>
      <w:proofErr w:type="gramStart"/>
      <w:r w:rsidRPr="00B154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ах)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содержательного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описания</w:t>
      </w:r>
      <w:r w:rsidRPr="00B154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tbl>
      <w:tblPr>
        <w:tblW w:w="1528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5"/>
        <w:gridCol w:w="9755"/>
      </w:tblGrid>
      <w:tr w:rsidR="000A1F2C" w:rsidRPr="00B15440" w:rsidTr="009E501D">
        <w:trPr>
          <w:trHeight w:val="322"/>
        </w:trPr>
        <w:tc>
          <w:tcPr>
            <w:tcW w:w="5525" w:type="dxa"/>
            <w:tcBorders>
              <w:right w:val="single" w:sz="8" w:space="0" w:color="000000"/>
            </w:tcBorders>
          </w:tcPr>
          <w:p w:rsidR="000A1F2C" w:rsidRPr="00C50D23" w:rsidRDefault="000A1F2C" w:rsidP="009E501D">
            <w:pPr>
              <w:pStyle w:val="TableParagraph"/>
              <w:spacing w:before="0" w:line="276" w:lineRule="auto"/>
              <w:ind w:left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ФИО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разработчик</w:t>
            </w:r>
            <w:proofErr w:type="gramStart"/>
            <w:r w:rsidRPr="00C50D23">
              <w:rPr>
                <w:b/>
                <w:sz w:val="24"/>
                <w:szCs w:val="28"/>
              </w:rPr>
              <w:t>а(</w:t>
            </w:r>
            <w:proofErr w:type="spellStart"/>
            <w:proofErr w:type="gramEnd"/>
            <w:r w:rsidRPr="00C50D23">
              <w:rPr>
                <w:b/>
                <w:sz w:val="24"/>
                <w:szCs w:val="28"/>
              </w:rPr>
              <w:t>ов</w:t>
            </w:r>
            <w:proofErr w:type="spellEnd"/>
            <w:r w:rsidRPr="00C50D23">
              <w:rPr>
                <w:b/>
                <w:sz w:val="24"/>
                <w:szCs w:val="28"/>
              </w:rPr>
              <w:t>)</w:t>
            </w:r>
          </w:p>
        </w:tc>
        <w:tc>
          <w:tcPr>
            <w:tcW w:w="9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A1F2C" w:rsidRDefault="000A1F2C" w:rsidP="009E501D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C50D23">
              <w:rPr>
                <w:rFonts w:ascii="Times New Roman" w:hAnsi="Times New Roman" w:cs="Times New Roman"/>
                <w:sz w:val="24"/>
              </w:rPr>
              <w:t>Сидорова Наталья Юрьевна</w:t>
            </w:r>
            <w:r w:rsidR="00821118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821118" w:rsidRPr="00C50D23" w:rsidRDefault="00821118" w:rsidP="00821118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C50D23">
              <w:rPr>
                <w:rFonts w:ascii="Times New Roman" w:hAnsi="Times New Roman" w:cs="Times New Roman"/>
                <w:sz w:val="24"/>
              </w:rPr>
              <w:t xml:space="preserve">Горюшкина Елена Владимировна, </w:t>
            </w:r>
          </w:p>
          <w:p w:rsidR="00821118" w:rsidRPr="00C50D23" w:rsidRDefault="00821118" w:rsidP="009E501D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1F2C" w:rsidRPr="00B15440" w:rsidTr="009E501D">
        <w:trPr>
          <w:trHeight w:val="257"/>
        </w:trPr>
        <w:tc>
          <w:tcPr>
            <w:tcW w:w="5525" w:type="dxa"/>
            <w:tcBorders>
              <w:right w:val="single" w:sz="8" w:space="0" w:color="000000"/>
            </w:tcBorders>
          </w:tcPr>
          <w:p w:rsidR="000A1F2C" w:rsidRPr="00C50D23" w:rsidRDefault="000A1F2C" w:rsidP="009E501D">
            <w:pPr>
              <w:pStyle w:val="TableParagraph"/>
              <w:spacing w:before="0" w:line="276" w:lineRule="auto"/>
              <w:ind w:left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Место работы</w:t>
            </w:r>
            <w:r w:rsidRPr="00C50D23">
              <w:rPr>
                <w:b/>
                <w:spacing w:val="-5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/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регалии разработчик</w:t>
            </w:r>
            <w:proofErr w:type="gramStart"/>
            <w:r w:rsidRPr="00C50D23">
              <w:rPr>
                <w:b/>
                <w:sz w:val="24"/>
                <w:szCs w:val="28"/>
              </w:rPr>
              <w:t>а(</w:t>
            </w:r>
            <w:proofErr w:type="spellStart"/>
            <w:proofErr w:type="gramEnd"/>
            <w:r w:rsidRPr="00C50D23">
              <w:rPr>
                <w:b/>
                <w:sz w:val="24"/>
                <w:szCs w:val="28"/>
              </w:rPr>
              <w:t>ов</w:t>
            </w:r>
            <w:proofErr w:type="spellEnd"/>
            <w:r w:rsidRPr="00C50D23">
              <w:rPr>
                <w:b/>
                <w:sz w:val="24"/>
                <w:szCs w:val="28"/>
              </w:rPr>
              <w:t>)</w:t>
            </w:r>
          </w:p>
        </w:tc>
        <w:tc>
          <w:tcPr>
            <w:tcW w:w="9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A1F2C" w:rsidRPr="00C50D23" w:rsidRDefault="000A1F2C" w:rsidP="00821118">
            <w:pPr>
              <w:pStyle w:val="TableParagraph"/>
              <w:spacing w:before="0" w:line="276" w:lineRule="auto"/>
              <w:ind w:left="0"/>
              <w:jc w:val="both"/>
              <w:rPr>
                <w:sz w:val="24"/>
                <w:szCs w:val="28"/>
              </w:rPr>
            </w:pPr>
            <w:r w:rsidRPr="00C50D23">
              <w:rPr>
                <w:sz w:val="24"/>
                <w:szCs w:val="28"/>
              </w:rPr>
              <w:t>ГБПОУ «Себряковский технологический техникум»/</w:t>
            </w:r>
            <w:r w:rsidRPr="00C50D23">
              <w:rPr>
                <w:sz w:val="24"/>
              </w:rPr>
              <w:t xml:space="preserve"> Сидорова Наталья Юрьевна, высшая квалификационная категория</w:t>
            </w:r>
            <w:r w:rsidR="00821118">
              <w:rPr>
                <w:sz w:val="24"/>
              </w:rPr>
              <w:t xml:space="preserve"> / </w:t>
            </w:r>
            <w:r w:rsidR="00821118" w:rsidRPr="00C50D23">
              <w:rPr>
                <w:sz w:val="24"/>
              </w:rPr>
              <w:t>Горюшкина Елена Владимировна, высшая квалификационная категория</w:t>
            </w:r>
          </w:p>
        </w:tc>
      </w:tr>
    </w:tbl>
    <w:p w:rsidR="000A1F2C" w:rsidRPr="00B15440" w:rsidRDefault="000A1F2C" w:rsidP="000A1F2C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:rsidR="000A1F2C" w:rsidRPr="00B15440" w:rsidRDefault="000A1F2C" w:rsidP="000A1F2C">
      <w:pPr>
        <w:pStyle w:val="91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Формирование темы занятия общеобразовательной дисциплины</w:t>
      </w:r>
      <w:r w:rsidRPr="00B15440">
        <w:rPr>
          <w:rFonts w:ascii="Times New Roman" w:eastAsia="Times New Roman" w:hAnsi="Times New Roman" w:cs="Times New Roman"/>
          <w:sz w:val="28"/>
          <w:szCs w:val="28"/>
        </w:rPr>
        <w:t xml:space="preserve"> с профессионально-ориентированным содержанием</w:t>
      </w:r>
      <w:r w:rsidRPr="00B15440">
        <w:rPr>
          <w:rFonts w:ascii="Times New Roman" w:hAnsi="Times New Roman" w:cs="Times New Roman"/>
          <w:sz w:val="28"/>
          <w:szCs w:val="28"/>
        </w:rPr>
        <w:t>,</w:t>
      </w:r>
      <w:r w:rsidRPr="00B15440">
        <w:rPr>
          <w:rFonts w:ascii="Times New Roman" w:eastAsia="Times New Roman" w:hAnsi="Times New Roman" w:cs="Times New Roman"/>
          <w:sz w:val="28"/>
          <w:szCs w:val="28"/>
        </w:rPr>
        <w:t xml:space="preserve"> интегрированным с содержанием общепрофессиональной дисциплиной</w:t>
      </w:r>
    </w:p>
    <w:tbl>
      <w:tblPr>
        <w:tblStyle w:val="a4"/>
        <w:tblW w:w="15167" w:type="dxa"/>
        <w:tblInd w:w="250" w:type="dxa"/>
        <w:tblLook w:val="04A0" w:firstRow="1" w:lastRow="0" w:firstColumn="1" w:lastColumn="0" w:noHBand="0" w:noVBand="1"/>
      </w:tblPr>
      <w:tblGrid>
        <w:gridCol w:w="4400"/>
        <w:gridCol w:w="4541"/>
        <w:gridCol w:w="6226"/>
      </w:tblGrid>
      <w:tr w:rsidR="000A1F2C" w:rsidRPr="00B15440" w:rsidTr="009E501D">
        <w:trPr>
          <w:trHeight w:val="624"/>
        </w:trPr>
        <w:tc>
          <w:tcPr>
            <w:tcW w:w="4400" w:type="dxa"/>
            <w:vMerge w:val="restart"/>
            <w:vAlign w:val="center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Наименование дисциплины</w:t>
            </w:r>
          </w:p>
        </w:tc>
        <w:tc>
          <w:tcPr>
            <w:tcW w:w="4541" w:type="dxa"/>
            <w:vAlign w:val="center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Общеобразовательная дисциплина</w:t>
            </w:r>
          </w:p>
        </w:tc>
        <w:tc>
          <w:tcPr>
            <w:tcW w:w="6226" w:type="dxa"/>
            <w:vAlign w:val="center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Общепрофессиональная дисциплина</w:t>
            </w:r>
          </w:p>
        </w:tc>
      </w:tr>
      <w:tr w:rsidR="000A1F2C" w:rsidRPr="00B15440" w:rsidTr="009E501D">
        <w:trPr>
          <w:trHeight w:val="312"/>
        </w:trPr>
        <w:tc>
          <w:tcPr>
            <w:tcW w:w="4400" w:type="dxa"/>
            <w:vMerge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41" w:type="dxa"/>
          </w:tcPr>
          <w:p w:rsidR="000A1F2C" w:rsidRPr="00C50D23" w:rsidRDefault="000A1F2C" w:rsidP="00821118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Физика</w:t>
            </w:r>
          </w:p>
        </w:tc>
        <w:tc>
          <w:tcPr>
            <w:tcW w:w="6226" w:type="dxa"/>
          </w:tcPr>
          <w:p w:rsidR="000A1F2C" w:rsidRPr="00C50D23" w:rsidRDefault="000A1F2C" w:rsidP="00821118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</w:rPr>
              <w:t>ОП.02 Основы строительного материаловедения</w:t>
            </w:r>
          </w:p>
        </w:tc>
      </w:tr>
      <w:tr w:rsidR="000A1F2C" w:rsidRPr="00B15440" w:rsidTr="009E501D">
        <w:trPr>
          <w:trHeight w:val="293"/>
        </w:trPr>
        <w:tc>
          <w:tcPr>
            <w:tcW w:w="4400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Наименование раздела</w:t>
            </w:r>
          </w:p>
        </w:tc>
        <w:tc>
          <w:tcPr>
            <w:tcW w:w="4541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Раздел 2. Молекулярная физика и термодинамика</w:t>
            </w:r>
            <w:r w:rsidRPr="00C50D23">
              <w:rPr>
                <w:rFonts w:ascii="Times New Roman" w:hAnsi="Times New Roman" w:cs="Times New Roman"/>
                <w:szCs w:val="28"/>
              </w:rPr>
              <w:tab/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226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Раздел 3. Природные строительные материалы</w:t>
            </w:r>
          </w:p>
        </w:tc>
      </w:tr>
      <w:tr w:rsidR="000A1F2C" w:rsidRPr="00B15440" w:rsidTr="009E501D">
        <w:trPr>
          <w:trHeight w:val="312"/>
        </w:trPr>
        <w:tc>
          <w:tcPr>
            <w:tcW w:w="4400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Наименование темы</w:t>
            </w:r>
          </w:p>
        </w:tc>
        <w:tc>
          <w:tcPr>
            <w:tcW w:w="4541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Тема 2.3 Агрегатные состояния вещества и фазовые переходы</w:t>
            </w:r>
          </w:p>
        </w:tc>
        <w:tc>
          <w:tcPr>
            <w:tcW w:w="6226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Тема 3.1. Каменные и древесные </w:t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строительные материалы. Коррозия </w:t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камня и защита его от разрушения. </w:t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Физические и механические свойства </w:t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древесины</w:t>
            </w:r>
          </w:p>
        </w:tc>
      </w:tr>
      <w:tr w:rsidR="000A1F2C" w:rsidRPr="00B15440" w:rsidTr="009E501D">
        <w:trPr>
          <w:trHeight w:val="624"/>
        </w:trPr>
        <w:tc>
          <w:tcPr>
            <w:tcW w:w="4400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Тема интегрированного занятия</w:t>
            </w:r>
          </w:p>
          <w:p w:rsidR="000A1F2C" w:rsidRPr="00C50D23" w:rsidRDefault="000A1F2C" w:rsidP="009E501D">
            <w:pPr>
              <w:rPr>
                <w:sz w:val="24"/>
              </w:rPr>
            </w:pPr>
          </w:p>
          <w:p w:rsidR="000A1F2C" w:rsidRPr="00C50D23" w:rsidRDefault="000A1F2C" w:rsidP="009E501D">
            <w:pPr>
              <w:rPr>
                <w:sz w:val="24"/>
              </w:rPr>
            </w:pPr>
          </w:p>
        </w:tc>
        <w:tc>
          <w:tcPr>
            <w:tcW w:w="10767" w:type="dxa"/>
            <w:gridSpan w:val="2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Определение физических свой</w:t>
            </w:r>
            <w:proofErr w:type="gramStart"/>
            <w:r w:rsidRPr="00C50D23">
              <w:rPr>
                <w:rFonts w:ascii="Times New Roman" w:hAnsi="Times New Roman" w:cs="Times New Roman"/>
                <w:szCs w:val="28"/>
              </w:rPr>
              <w:t>ств пр</w:t>
            </w:r>
            <w:proofErr w:type="gramEnd"/>
            <w:r w:rsidRPr="00C50D23">
              <w:rPr>
                <w:rFonts w:ascii="Times New Roman" w:hAnsi="Times New Roman" w:cs="Times New Roman"/>
                <w:szCs w:val="28"/>
              </w:rPr>
              <w:t>иродных строительных материалов</w:t>
            </w:r>
          </w:p>
        </w:tc>
      </w:tr>
      <w:tr w:rsidR="000A1F2C" w:rsidRPr="00B15440" w:rsidTr="009E501D">
        <w:trPr>
          <w:trHeight w:val="624"/>
        </w:trPr>
        <w:tc>
          <w:tcPr>
            <w:tcW w:w="4400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>Продолжительность занятия</w:t>
            </w:r>
          </w:p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 (от 2 до 6 часов)</w:t>
            </w:r>
          </w:p>
        </w:tc>
        <w:tc>
          <w:tcPr>
            <w:tcW w:w="10767" w:type="dxa"/>
            <w:gridSpan w:val="2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4 </w:t>
            </w:r>
            <w:proofErr w:type="gramStart"/>
            <w:r w:rsidRPr="00C50D23">
              <w:rPr>
                <w:rFonts w:ascii="Times New Roman" w:hAnsi="Times New Roman" w:cs="Times New Roman"/>
                <w:szCs w:val="28"/>
              </w:rPr>
              <w:t>академических</w:t>
            </w:r>
            <w:proofErr w:type="gramEnd"/>
            <w:r w:rsidRPr="00C50D23">
              <w:rPr>
                <w:rFonts w:ascii="Times New Roman" w:hAnsi="Times New Roman" w:cs="Times New Roman"/>
                <w:szCs w:val="28"/>
              </w:rPr>
              <w:t xml:space="preserve"> часа</w:t>
            </w:r>
          </w:p>
        </w:tc>
      </w:tr>
      <w:tr w:rsidR="000A1F2C" w:rsidRPr="00B15440" w:rsidTr="009E501D">
        <w:trPr>
          <w:trHeight w:val="1891"/>
        </w:trPr>
        <w:tc>
          <w:tcPr>
            <w:tcW w:w="4400" w:type="dxa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lastRenderedPageBreak/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10767" w:type="dxa"/>
            <w:gridSpan w:val="2"/>
          </w:tcPr>
          <w:p w:rsidR="000A1F2C" w:rsidRPr="00C50D23" w:rsidRDefault="000A1F2C" w:rsidP="009E501D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C50D23">
              <w:rPr>
                <w:rFonts w:ascii="Times New Roman" w:hAnsi="Times New Roman" w:cs="Times New Roman"/>
                <w:szCs w:val="28"/>
              </w:rPr>
              <w:t xml:space="preserve">Протокол № 4 от 11 октября 2023 г. </w:t>
            </w:r>
          </w:p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lang w:eastAsia="ja-JP"/>
              </w:rPr>
            </w:pPr>
            <w:r w:rsidRPr="00C50D23">
              <w:rPr>
                <w:rFonts w:ascii="Times New Roman" w:hAnsi="Times New Roman" w:cs="Times New Roman"/>
                <w:sz w:val="24"/>
                <w:lang w:eastAsia="ja-JP"/>
              </w:rPr>
              <w:t xml:space="preserve">Председатель ПЦК   Фролова Елена </w:t>
            </w:r>
            <w:proofErr w:type="spellStart"/>
            <w:r w:rsidRPr="00C50D23">
              <w:rPr>
                <w:rFonts w:ascii="Times New Roman" w:hAnsi="Times New Roman" w:cs="Times New Roman"/>
                <w:sz w:val="24"/>
                <w:lang w:eastAsia="ja-JP"/>
              </w:rPr>
              <w:t>Грантовна</w:t>
            </w:r>
            <w:proofErr w:type="spellEnd"/>
          </w:p>
          <w:p w:rsidR="000A1F2C" w:rsidRPr="00C50D23" w:rsidRDefault="000A1F2C" w:rsidP="009E501D">
            <w:pPr>
              <w:tabs>
                <w:tab w:val="left" w:pos="1308"/>
              </w:tabs>
              <w:rPr>
                <w:sz w:val="24"/>
                <w:lang w:eastAsia="ja-JP"/>
              </w:rPr>
            </w:pPr>
            <w:r w:rsidRPr="00C50D23">
              <w:rPr>
                <w:sz w:val="24"/>
                <w:lang w:eastAsia="ja-JP"/>
              </w:rPr>
              <w:tab/>
            </w:r>
          </w:p>
        </w:tc>
      </w:tr>
    </w:tbl>
    <w:p w:rsidR="000A1F2C" w:rsidRPr="00B15440" w:rsidRDefault="000A1F2C" w:rsidP="000A1F2C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:rsidR="000A1F2C" w:rsidRDefault="000A1F2C" w:rsidP="000A1F2C">
      <w:pPr>
        <w:pStyle w:val="91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Общая</w:t>
      </w:r>
      <w:r w:rsidRPr="00B154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информация</w:t>
      </w:r>
      <w:r w:rsidRPr="00B15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по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занятию</w:t>
      </w:r>
    </w:p>
    <w:tbl>
      <w:tblPr>
        <w:tblW w:w="15275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10040"/>
      </w:tblGrid>
      <w:tr w:rsidR="000A1F2C" w:rsidRPr="00B15440" w:rsidTr="009E501D">
        <w:trPr>
          <w:trHeight w:val="406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ФГОС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 xml:space="preserve">СПО </w:t>
            </w:r>
          </w:p>
        </w:tc>
        <w:tc>
          <w:tcPr>
            <w:tcW w:w="10040" w:type="dxa"/>
          </w:tcPr>
          <w:p w:rsidR="000A1F2C" w:rsidRPr="00C50D23" w:rsidRDefault="000A1F2C" w:rsidP="009E501D">
            <w:pPr>
              <w:pStyle w:val="TableParagraph"/>
              <w:ind w:right="76"/>
              <w:rPr>
                <w:sz w:val="24"/>
                <w:szCs w:val="28"/>
              </w:rPr>
            </w:pPr>
            <w:r w:rsidRPr="00C50D23">
              <w:rPr>
                <w:sz w:val="24"/>
                <w:szCs w:val="28"/>
              </w:rPr>
              <w:t>08.01.27 Мастер общестроительных работ от 18.05.2022 N 342</w:t>
            </w:r>
          </w:p>
        </w:tc>
      </w:tr>
      <w:tr w:rsidR="000A1F2C" w:rsidRPr="00B15440" w:rsidTr="009E501D">
        <w:trPr>
          <w:trHeight w:val="815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Тип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занятий</w:t>
            </w:r>
            <w:r w:rsidRPr="00C50D23">
              <w:rPr>
                <w:b/>
                <w:spacing w:val="-3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и</w:t>
            </w:r>
            <w:r w:rsidRPr="00C50D23">
              <w:rPr>
                <w:b/>
                <w:spacing w:val="-2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форма</w:t>
            </w:r>
            <w:r w:rsidRPr="00C50D23">
              <w:rPr>
                <w:b/>
                <w:spacing w:val="-3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проведения (возможен выбор нескольких вариантов)</w:t>
            </w:r>
          </w:p>
        </w:tc>
        <w:tc>
          <w:tcPr>
            <w:tcW w:w="10040" w:type="dxa"/>
          </w:tcPr>
          <w:p w:rsidR="000A1F2C" w:rsidRPr="00C50D23" w:rsidRDefault="00821118" w:rsidP="009E501D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Практическое занятие</w:t>
            </w:r>
          </w:p>
        </w:tc>
      </w:tr>
      <w:tr w:rsidR="000A1F2C" w:rsidRPr="00B15440" w:rsidTr="009E501D">
        <w:trPr>
          <w:trHeight w:val="815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Уровень</w:t>
            </w:r>
            <w:r w:rsidRPr="00C50D23">
              <w:rPr>
                <w:b/>
                <w:spacing w:val="-4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изучения</w:t>
            </w:r>
          </w:p>
        </w:tc>
        <w:tc>
          <w:tcPr>
            <w:tcW w:w="10040" w:type="dxa"/>
          </w:tcPr>
          <w:p w:rsidR="000A1F2C" w:rsidRPr="00821118" w:rsidRDefault="000A1F2C" w:rsidP="00821118">
            <w:pPr>
              <w:pStyle w:val="TableParagraph"/>
              <w:tabs>
                <w:tab w:val="left" w:pos="408"/>
              </w:tabs>
              <w:spacing w:before="0"/>
              <w:ind w:left="153" w:right="495"/>
              <w:jc w:val="both"/>
              <w:rPr>
                <w:sz w:val="24"/>
                <w:szCs w:val="28"/>
              </w:rPr>
            </w:pPr>
            <w:proofErr w:type="gramStart"/>
            <w:r w:rsidRPr="00C50D23">
              <w:rPr>
                <w:b/>
                <w:sz w:val="24"/>
                <w:szCs w:val="28"/>
              </w:rPr>
              <w:t>репродуктивный</w:t>
            </w:r>
            <w:proofErr w:type="gramEnd"/>
            <w:r w:rsidR="00821118">
              <w:rPr>
                <w:b/>
                <w:sz w:val="24"/>
                <w:szCs w:val="28"/>
              </w:rPr>
              <w:t xml:space="preserve"> -</w:t>
            </w:r>
            <w:r w:rsidRPr="00C50D23">
              <w:rPr>
                <w:b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выполнение</w:t>
            </w:r>
            <w:r w:rsidRPr="00C50D23">
              <w:rPr>
                <w:spacing w:val="-8"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деятельности по</w:t>
            </w:r>
            <w:r w:rsidRPr="00C50D23">
              <w:rPr>
                <w:spacing w:val="-1"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образцу,</w:t>
            </w:r>
            <w:r w:rsidRPr="00C50D23">
              <w:rPr>
                <w:spacing w:val="-4"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инструкции</w:t>
            </w:r>
            <w:r w:rsidRPr="00C50D23">
              <w:rPr>
                <w:spacing w:val="-52"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или</w:t>
            </w:r>
            <w:r w:rsidRPr="00C50D23">
              <w:rPr>
                <w:spacing w:val="-1"/>
                <w:sz w:val="24"/>
                <w:szCs w:val="28"/>
              </w:rPr>
              <w:t xml:space="preserve"> </w:t>
            </w:r>
            <w:r w:rsidRPr="00C50D23">
              <w:rPr>
                <w:sz w:val="24"/>
                <w:szCs w:val="28"/>
              </w:rPr>
              <w:t>под</w:t>
            </w:r>
            <w:r w:rsidRPr="00C50D23">
              <w:rPr>
                <w:spacing w:val="-5"/>
                <w:sz w:val="24"/>
                <w:szCs w:val="28"/>
              </w:rPr>
              <w:t xml:space="preserve"> </w:t>
            </w:r>
            <w:r w:rsidR="00821118">
              <w:rPr>
                <w:sz w:val="24"/>
                <w:szCs w:val="28"/>
              </w:rPr>
              <w:t>руководством</w:t>
            </w:r>
          </w:p>
        </w:tc>
      </w:tr>
      <w:tr w:rsidR="000A1F2C" w:rsidRPr="00B15440" w:rsidTr="009E501D">
        <w:trPr>
          <w:trHeight w:val="555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Адаптация</w:t>
            </w:r>
            <w:r w:rsidRPr="00C50D23">
              <w:rPr>
                <w:b/>
                <w:spacing w:val="-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для</w:t>
            </w:r>
            <w:r w:rsidRPr="00C50D23">
              <w:rPr>
                <w:b/>
                <w:spacing w:val="-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студентов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с</w:t>
            </w:r>
            <w:r w:rsidRPr="00C50D23">
              <w:rPr>
                <w:b/>
                <w:spacing w:val="-6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ОВЗ</w:t>
            </w:r>
          </w:p>
        </w:tc>
        <w:tc>
          <w:tcPr>
            <w:tcW w:w="10040" w:type="dxa"/>
          </w:tcPr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4"/>
                <w:szCs w:val="24"/>
              </w:rPr>
            </w:pPr>
            <w:r w:rsidRPr="00C50D23">
              <w:rPr>
                <w:sz w:val="24"/>
                <w:szCs w:val="28"/>
              </w:rPr>
              <w:t>Да</w:t>
            </w:r>
          </w:p>
        </w:tc>
      </w:tr>
      <w:tr w:rsidR="000A1F2C" w:rsidRPr="00B15440" w:rsidTr="009E501D">
        <w:trPr>
          <w:trHeight w:val="563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Учебник, Информационные источники</w:t>
            </w:r>
          </w:p>
        </w:tc>
        <w:tc>
          <w:tcPr>
            <w:tcW w:w="10040" w:type="dxa"/>
          </w:tcPr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В.Ф. Дмитриева, Физика</w:t>
            </w:r>
            <w:proofErr w:type="gramStart"/>
            <w:r w:rsidRPr="00C50D23">
              <w:rPr>
                <w:sz w:val="24"/>
                <w:szCs w:val="24"/>
              </w:rPr>
              <w:t xml:space="preserve"> :</w:t>
            </w:r>
            <w:proofErr w:type="gramEnd"/>
            <w:r w:rsidRPr="00C50D23">
              <w:rPr>
                <w:sz w:val="24"/>
                <w:szCs w:val="24"/>
              </w:rPr>
              <w:t xml:space="preserve"> учебник для профессий и специальностей технического профиля – Москва : Издательский центр «Академия», 2019г., 452с.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Н.П. Калашников, Физика</w:t>
            </w:r>
            <w:proofErr w:type="gramStart"/>
            <w:r w:rsidRPr="00C50D23">
              <w:rPr>
                <w:sz w:val="24"/>
                <w:szCs w:val="24"/>
              </w:rPr>
              <w:t xml:space="preserve"> :</w:t>
            </w:r>
            <w:proofErr w:type="gramEnd"/>
            <w:r w:rsidRPr="00C50D23">
              <w:rPr>
                <w:sz w:val="24"/>
                <w:szCs w:val="24"/>
              </w:rPr>
              <w:t xml:space="preserve"> учебник и практикум для среднего профессионального образования / Н. П. Калашников, С. Е. Муравьев. — 2-е изд., </w:t>
            </w:r>
            <w:proofErr w:type="spellStart"/>
            <w:r w:rsidRPr="00C50D23">
              <w:rPr>
                <w:sz w:val="24"/>
                <w:szCs w:val="24"/>
              </w:rPr>
              <w:t>перераб</w:t>
            </w:r>
            <w:proofErr w:type="spellEnd"/>
            <w:r w:rsidRPr="00C50D23">
              <w:rPr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0D23">
              <w:rPr>
                <w:sz w:val="24"/>
                <w:szCs w:val="24"/>
              </w:rPr>
              <w:t>Юрайт</w:t>
            </w:r>
            <w:proofErr w:type="spellEnd"/>
            <w:r w:rsidRPr="00C50D23">
              <w:rPr>
                <w:sz w:val="24"/>
                <w:szCs w:val="24"/>
              </w:rPr>
              <w:t>, 2023. — 496 с. — (Профессиональное образование). — ISBN 978-5-534-16205-9. — Текст</w:t>
            </w:r>
            <w:proofErr w:type="gramStart"/>
            <w:r w:rsidRPr="00C50D23">
              <w:rPr>
                <w:sz w:val="24"/>
                <w:szCs w:val="24"/>
              </w:rPr>
              <w:t xml:space="preserve"> :</w:t>
            </w:r>
            <w:proofErr w:type="gramEnd"/>
            <w:r w:rsidRPr="00C50D23">
              <w:rPr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50D23">
              <w:rPr>
                <w:sz w:val="24"/>
                <w:szCs w:val="24"/>
              </w:rPr>
              <w:t>Юрайт</w:t>
            </w:r>
            <w:proofErr w:type="spellEnd"/>
            <w:r w:rsidRPr="00C50D23">
              <w:rPr>
                <w:sz w:val="24"/>
                <w:szCs w:val="24"/>
              </w:rPr>
              <w:t xml:space="preserve"> [сайт]. — URL: https://urait.ru/bcode/530614 (дата обращения: 27.10.2023).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А.В. Фирсов, Физика, учебник для профессий и специальностей технического и естественно научного профилей, по ред. проф. Т.И. Трофимовой, 2-е издание – Москва</w:t>
            </w:r>
            <w:proofErr w:type="gramStart"/>
            <w:r w:rsidRPr="00C50D23">
              <w:rPr>
                <w:sz w:val="24"/>
                <w:szCs w:val="24"/>
              </w:rPr>
              <w:t xml:space="preserve"> :</w:t>
            </w:r>
            <w:proofErr w:type="gramEnd"/>
            <w:r w:rsidRPr="00C50D23">
              <w:rPr>
                <w:sz w:val="24"/>
                <w:szCs w:val="24"/>
              </w:rPr>
              <w:t xml:space="preserve"> Издательский центр «Академия», 436с.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 xml:space="preserve">А.И. </w:t>
            </w:r>
            <w:proofErr w:type="spellStart"/>
            <w:r w:rsidRPr="00C50D23">
              <w:rPr>
                <w:sz w:val="24"/>
                <w:szCs w:val="24"/>
              </w:rPr>
              <w:t>Береснев</w:t>
            </w:r>
            <w:proofErr w:type="spellEnd"/>
            <w:r w:rsidRPr="00C50D23">
              <w:rPr>
                <w:sz w:val="24"/>
                <w:szCs w:val="24"/>
              </w:rPr>
              <w:t xml:space="preserve">, Г.А. Пискарёва, Материаловедение каменных, бетонных и арматурных работ [Текст]: учебное пособие/ А.И. </w:t>
            </w:r>
            <w:proofErr w:type="spellStart"/>
            <w:r w:rsidRPr="00C50D23">
              <w:rPr>
                <w:sz w:val="24"/>
                <w:szCs w:val="24"/>
              </w:rPr>
              <w:t>Береснев</w:t>
            </w:r>
            <w:proofErr w:type="spellEnd"/>
            <w:r w:rsidRPr="00C50D23">
              <w:rPr>
                <w:sz w:val="24"/>
                <w:szCs w:val="24"/>
              </w:rPr>
              <w:t>, Г.А. Пискарёва – 1-е изд</w:t>
            </w:r>
            <w:proofErr w:type="gramStart"/>
            <w:r w:rsidRPr="00C50D23">
              <w:rPr>
                <w:sz w:val="24"/>
                <w:szCs w:val="24"/>
              </w:rPr>
              <w:t xml:space="preserve">.. - </w:t>
            </w:r>
            <w:proofErr w:type="gramEnd"/>
            <w:r w:rsidRPr="00C50D23">
              <w:rPr>
                <w:sz w:val="24"/>
                <w:szCs w:val="24"/>
              </w:rPr>
              <w:t>Москва: Академия, 2019. – 304 с.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 xml:space="preserve">Т.А. </w:t>
            </w:r>
            <w:proofErr w:type="spellStart"/>
            <w:r w:rsidRPr="00C50D23">
              <w:rPr>
                <w:sz w:val="24"/>
                <w:szCs w:val="24"/>
              </w:rPr>
              <w:t>Горева</w:t>
            </w:r>
            <w:proofErr w:type="spellEnd"/>
            <w:r w:rsidRPr="00C50D23">
              <w:rPr>
                <w:sz w:val="24"/>
                <w:szCs w:val="24"/>
              </w:rPr>
              <w:t xml:space="preserve">, Г.В. Кривова, Выполнение каменных работ [Текст]: учебник/ Т.А. </w:t>
            </w:r>
            <w:proofErr w:type="spellStart"/>
            <w:r w:rsidRPr="00C50D23">
              <w:rPr>
                <w:sz w:val="24"/>
                <w:szCs w:val="24"/>
              </w:rPr>
              <w:t>Горева</w:t>
            </w:r>
            <w:proofErr w:type="spellEnd"/>
            <w:r w:rsidRPr="00C50D23">
              <w:rPr>
                <w:sz w:val="24"/>
                <w:szCs w:val="24"/>
              </w:rPr>
              <w:t>, Г.В. Кривова. - 1-е изд. – Москва: Академия, 2021. – 224 с.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П.С. Красовский, Строительные материалы [Текст]: учебное пособие/ П.С. Красовский, - ИНФА – М, 2021, - 256с.</w:t>
            </w:r>
          </w:p>
          <w:p w:rsidR="000A1F2C" w:rsidRPr="00C50D23" w:rsidRDefault="006540E5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hyperlink r:id="rId6" w:history="1">
              <w:r w:rsidR="000A1F2C" w:rsidRPr="00C50D23">
                <w:rPr>
                  <w:rStyle w:val="a5"/>
                  <w:sz w:val="24"/>
                  <w:szCs w:val="24"/>
                </w:rPr>
                <w:t>http://school-collection.edu.ru/collection</w:t>
              </w:r>
            </w:hyperlink>
            <w:r w:rsidR="000A1F2C" w:rsidRPr="00C50D23">
              <w:rPr>
                <w:sz w:val="24"/>
                <w:szCs w:val="24"/>
              </w:rPr>
              <w:t xml:space="preserve"> </w:t>
            </w:r>
            <w:proofErr w:type="gramStart"/>
            <w:r w:rsidR="000A1F2C" w:rsidRPr="00C50D23">
              <w:rPr>
                <w:sz w:val="24"/>
                <w:szCs w:val="24"/>
              </w:rPr>
              <w:t>Естественно-научные</w:t>
            </w:r>
            <w:proofErr w:type="gramEnd"/>
            <w:r w:rsidR="000A1F2C" w:rsidRPr="00C50D23">
              <w:rPr>
                <w:sz w:val="24"/>
                <w:szCs w:val="24"/>
              </w:rPr>
              <w:t xml:space="preserve"> эксперименты — Физика: </w:t>
            </w:r>
            <w:r w:rsidR="000A1F2C" w:rsidRPr="00C50D23">
              <w:rPr>
                <w:sz w:val="24"/>
                <w:szCs w:val="24"/>
              </w:rPr>
              <w:lastRenderedPageBreak/>
              <w:t xml:space="preserve">Коллекция Российского общеобразовательного портала </w:t>
            </w:r>
            <w:hyperlink r:id="rId7" w:history="1">
              <w:r w:rsidR="000A1F2C" w:rsidRPr="00C50D23">
                <w:rPr>
                  <w:rStyle w:val="a5"/>
                  <w:sz w:val="24"/>
                  <w:szCs w:val="24"/>
                </w:rPr>
                <w:t>http://experiment.edu.ru</w:t>
              </w:r>
            </w:hyperlink>
            <w:r w:rsidR="000A1F2C" w:rsidRPr="00C50D23">
              <w:rPr>
                <w:sz w:val="24"/>
                <w:szCs w:val="24"/>
              </w:rPr>
              <w:t xml:space="preserve"> Открытый колледж: Физика.</w:t>
            </w:r>
          </w:p>
          <w:p w:rsidR="000A1F2C" w:rsidRPr="00C50D23" w:rsidRDefault="006540E5" w:rsidP="000A1F2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hyperlink r:id="rId8" w:history="1">
              <w:r w:rsidR="000A1F2C" w:rsidRPr="00C50D23">
                <w:rPr>
                  <w:rStyle w:val="a5"/>
                  <w:sz w:val="24"/>
                  <w:szCs w:val="24"/>
                </w:rPr>
                <w:t>http://www.physics.ru</w:t>
              </w:r>
            </w:hyperlink>
            <w:r w:rsidR="000A1F2C" w:rsidRPr="00C50D23">
              <w:rPr>
                <w:sz w:val="24"/>
                <w:szCs w:val="24"/>
              </w:rPr>
              <w:t xml:space="preserve"> Элементы: популярный сайт о фундаментальной науке </w:t>
            </w:r>
            <w:hyperlink r:id="rId9" w:history="1">
              <w:r w:rsidR="000A1F2C" w:rsidRPr="00C50D23">
                <w:rPr>
                  <w:rStyle w:val="a5"/>
                  <w:sz w:val="24"/>
                  <w:szCs w:val="24"/>
                </w:rPr>
                <w:t>http://www.elementy.ru</w:t>
              </w:r>
            </w:hyperlink>
            <w:r w:rsidR="000A1F2C" w:rsidRPr="00C50D23">
              <w:rPr>
                <w:sz w:val="24"/>
                <w:szCs w:val="24"/>
              </w:rPr>
              <w:t xml:space="preserve">  Введение в </w:t>
            </w:r>
            <w:proofErr w:type="spellStart"/>
            <w:r w:rsidR="000A1F2C" w:rsidRPr="00C50D23">
              <w:rPr>
                <w:sz w:val="24"/>
                <w:szCs w:val="24"/>
              </w:rPr>
              <w:t>нанотехниологии</w:t>
            </w:r>
            <w:proofErr w:type="spellEnd"/>
            <w:r w:rsidR="000A1F2C" w:rsidRPr="00C50D23">
              <w:rPr>
                <w:sz w:val="24"/>
                <w:szCs w:val="24"/>
              </w:rPr>
              <w:t>.</w:t>
            </w:r>
          </w:p>
        </w:tc>
      </w:tr>
      <w:tr w:rsidR="000A1F2C" w:rsidRPr="00B15440" w:rsidTr="009E501D">
        <w:trPr>
          <w:trHeight w:val="543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lastRenderedPageBreak/>
              <w:t>Ключевые</w:t>
            </w:r>
            <w:r w:rsidRPr="00C50D23">
              <w:rPr>
                <w:b/>
                <w:spacing w:val="-2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слова</w:t>
            </w:r>
          </w:p>
        </w:tc>
        <w:tc>
          <w:tcPr>
            <w:tcW w:w="10040" w:type="dxa"/>
          </w:tcPr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</w:rPr>
            </w:pPr>
            <w:proofErr w:type="gramStart"/>
            <w:r w:rsidRPr="00C50D23">
              <w:rPr>
                <w:sz w:val="24"/>
                <w:szCs w:val="24"/>
              </w:rPr>
              <w:t>Физика, твердые тела, плотность, объем, единицы измерения, масса вещества, физические величины, абсолютная и относительная погрешность, измерения, горные породы, минералы, твердость минерала, сравнительная характеристика.</w:t>
            </w:r>
            <w:proofErr w:type="gramEnd"/>
          </w:p>
        </w:tc>
      </w:tr>
      <w:tr w:rsidR="000A1F2C" w:rsidRPr="00B15440" w:rsidTr="009E501D">
        <w:trPr>
          <w:trHeight w:val="561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t>Базовые</w:t>
            </w:r>
            <w:r w:rsidRPr="00C50D23">
              <w:rPr>
                <w:b/>
                <w:spacing w:val="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понятия</w:t>
            </w:r>
          </w:p>
        </w:tc>
        <w:tc>
          <w:tcPr>
            <w:tcW w:w="10040" w:type="dxa"/>
          </w:tcPr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Горные породы – это природные образования более или менее однородного состава и строения, образующие в земной коре самостоятельные геологические тела. Они слагают поверхностные слои земной коры толщиной 15…60 км.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Минералами – называются однородные по химическому составу, строению и физическим свойствам природные тела, образовавшиеся в земной коре в результате физико-химических процессов. Минералы являются составными частями горных пород и руд, они отличаются друг от друга по химическому составу и физическим свойствам (цвету, твердости, плотности, блеску и т.д.).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Цвет минерала – зависит от их внутренней структуры, от механических примесей и, главным образом, от присутствия элементов – хромофоров, то есть носителей окраски.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Твердость – это сопротивление механическому воздействию более прочного тела.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Блеск – это способность минерала отражать свет.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Плотность породы (или объемный вес) называется масса единицы объема породы.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Плотность, физическая величина, равная отношению массы тела к его объему:</w:t>
            </w:r>
          </w:p>
          <w:p w:rsidR="000A1F2C" w:rsidRPr="00C50D23" w:rsidRDefault="000A1F2C" w:rsidP="009E501D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ρ = </w:t>
            </w:r>
            <w:r w:rsidRPr="00C50D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</w:t>
            </w: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/ </w:t>
            </w:r>
            <w:r w:rsidRPr="00C50D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2"/>
              </w:numPr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Измерение – нахождение значения физической величины опытным путем с помощью средств измерений.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2"/>
              </w:numPr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Прямое измерение – определение значения физической величины непосредственно средствами измерения.</w:t>
            </w:r>
          </w:p>
          <w:p w:rsidR="000A1F2C" w:rsidRPr="00C50D23" w:rsidRDefault="000A1F2C" w:rsidP="000A1F2C">
            <w:pPr>
              <w:pStyle w:val="TableParagraph"/>
              <w:numPr>
                <w:ilvl w:val="0"/>
                <w:numId w:val="12"/>
              </w:numPr>
              <w:tabs>
                <w:tab w:val="left" w:pos="3840"/>
              </w:tabs>
              <w:spacing w:before="0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Косвенное измерение – определение значения физической величины по формуле, связывающей ее с другими физическими величинами, определяемыми прямыми измерениями.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Разность </w:t>
            </w: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между</w:t>
            </w:r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истинным</w:t>
            </w:r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(табличным) и измеренным значениями искомой величины называется абсолютной погрешностью:</w:t>
            </w:r>
          </w:p>
          <w:p w:rsidR="000A1F2C" w:rsidRPr="00C50D23" w:rsidRDefault="000A1F2C" w:rsidP="009E50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Δ х = | </w:t>
            </w: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proofErr w:type="spellStart"/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табл</w:t>
            </w:r>
            <w:proofErr w:type="spellEnd"/>
            <w:r w:rsidRPr="00C50D23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 xml:space="preserve"> </w:t>
            </w: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– х </w:t>
            </w:r>
            <w:proofErr w:type="spellStart"/>
            <w:r w:rsidRPr="00C50D23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изм</w:t>
            </w:r>
            <w:proofErr w:type="spell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|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861" w:hanging="42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Отношение абсолютной погрешности к действительному значению измерений величины называется относительной погрешностью измерения δ:</w:t>
            </w:r>
          </w:p>
          <w:p w:rsidR="000A1F2C" w:rsidRPr="00C50D23" w:rsidRDefault="000A1F2C" w:rsidP="009E501D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δ=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8"/>
                    </w:rPr>
                    <m:t>х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 xml:space="preserve">х </m:t>
                  </m:r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табл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8"/>
                </w:rPr>
                <m:t>100%</m:t>
              </m:r>
            </m:oMath>
            <w:r w:rsidRPr="00C50D23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</w:t>
            </w:r>
          </w:p>
          <w:p w:rsidR="000A1F2C" w:rsidRPr="00C50D23" w:rsidRDefault="000A1F2C" w:rsidP="009E50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1F2C" w:rsidRPr="00B15440" w:rsidTr="009E501D">
        <w:trPr>
          <w:trHeight w:val="406"/>
        </w:trPr>
        <w:tc>
          <w:tcPr>
            <w:tcW w:w="5235" w:type="dxa"/>
          </w:tcPr>
          <w:p w:rsidR="000A1F2C" w:rsidRPr="00C50D23" w:rsidRDefault="000A1F2C" w:rsidP="009E501D">
            <w:pPr>
              <w:pStyle w:val="TableParagraph"/>
              <w:spacing w:before="0"/>
              <w:rPr>
                <w:b/>
                <w:sz w:val="24"/>
                <w:szCs w:val="28"/>
              </w:rPr>
            </w:pPr>
            <w:r w:rsidRPr="00C50D23">
              <w:rPr>
                <w:b/>
                <w:sz w:val="24"/>
                <w:szCs w:val="28"/>
              </w:rPr>
              <w:lastRenderedPageBreak/>
              <w:t>Краткое</w:t>
            </w:r>
            <w:r w:rsidRPr="00C50D23">
              <w:rPr>
                <w:b/>
                <w:spacing w:val="-1"/>
                <w:sz w:val="24"/>
                <w:szCs w:val="28"/>
              </w:rPr>
              <w:t xml:space="preserve"> </w:t>
            </w:r>
            <w:r w:rsidRPr="00C50D23">
              <w:rPr>
                <w:b/>
                <w:sz w:val="24"/>
                <w:szCs w:val="28"/>
              </w:rPr>
              <w:t>описание</w:t>
            </w:r>
          </w:p>
        </w:tc>
        <w:tc>
          <w:tcPr>
            <w:tcW w:w="10040" w:type="dxa"/>
          </w:tcPr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proofErr w:type="gramStart"/>
            <w:r w:rsidRPr="00C50D23">
              <w:rPr>
                <w:sz w:val="24"/>
                <w:szCs w:val="24"/>
              </w:rPr>
              <w:t>Интегрирование общепрофессиональной дисциплины ОП.04 Основы строительного материаловедения в практическое занятия по теме:</w:t>
            </w:r>
            <w:proofErr w:type="gramEnd"/>
            <w:r w:rsidRPr="00C50D23">
              <w:rPr>
                <w:sz w:val="24"/>
                <w:szCs w:val="24"/>
              </w:rPr>
              <w:t xml:space="preserve"> «Определение физических свойств природных строительных материалов» относятся к основному виду учебных </w:t>
            </w:r>
            <w:proofErr w:type="gramStart"/>
            <w:r w:rsidRPr="00C50D23">
              <w:rPr>
                <w:sz w:val="24"/>
                <w:szCs w:val="24"/>
              </w:rPr>
              <w:t>занятий</w:t>
            </w:r>
            <w:proofErr w:type="gramEnd"/>
            <w:r w:rsidRPr="00C50D23">
              <w:rPr>
                <w:sz w:val="24"/>
                <w:szCs w:val="24"/>
              </w:rPr>
              <w:t xml:space="preserve"> и составляет важную часть теоретической и профессиональной практической подготовки студентов профессии 08.01.27 Мастер общестроительных работ по общеобразовательной дисциплине Физика при освоении вида деятельности ВД 1. Выполнение каменных работ.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На практическом занятии раскрытие темы происходит через гармоничный переход от одного образовательного вектора - освоение Общих компетенций ОК.01</w:t>
            </w:r>
            <w:proofErr w:type="gramStart"/>
            <w:r w:rsidRPr="00C50D23">
              <w:rPr>
                <w:sz w:val="24"/>
                <w:szCs w:val="24"/>
              </w:rPr>
              <w:t xml:space="preserve"> В</w:t>
            </w:r>
            <w:proofErr w:type="gramEnd"/>
            <w:r w:rsidRPr="00C50D23">
              <w:rPr>
                <w:sz w:val="24"/>
                <w:szCs w:val="24"/>
              </w:rPr>
              <w:t xml:space="preserve">ыбирать способы решения задач профессиональной деятельности применительно к различным контекстам, ОК.04 Эффективно взаимодействовать и работать в коллективе и команде, к профессиональному вектору ПК 1.1. Выполнять подготовительные работы при производстве каменных работ, ПК.1.6. Контролировать качество каменных работ, через выполнение практических заданий и </w:t>
            </w:r>
            <w:proofErr w:type="gramStart"/>
            <w:r w:rsidRPr="00C50D23">
              <w:rPr>
                <w:sz w:val="24"/>
                <w:szCs w:val="24"/>
              </w:rPr>
              <w:t>решении</w:t>
            </w:r>
            <w:proofErr w:type="gramEnd"/>
            <w:r w:rsidRPr="00C50D23">
              <w:rPr>
                <w:sz w:val="24"/>
                <w:szCs w:val="24"/>
              </w:rPr>
              <w:t xml:space="preserve"> профессиональных задач.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 xml:space="preserve">Выполнение студентом практической работы направлено </w:t>
            </w:r>
            <w:proofErr w:type="gramStart"/>
            <w:r w:rsidRPr="00C50D23">
              <w:rPr>
                <w:sz w:val="24"/>
                <w:szCs w:val="24"/>
              </w:rPr>
              <w:t>на</w:t>
            </w:r>
            <w:proofErr w:type="gramEnd"/>
            <w:r w:rsidRPr="00C50D23">
              <w:rPr>
                <w:sz w:val="24"/>
                <w:szCs w:val="24"/>
              </w:rPr>
              <w:t>: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- обобщение, систематизацию, углубление, закрепление полученных теоретических знаний по дисциплине Физика, Тема 2.3. Агрегатное состояние вещества и фазовые переходы, Раздел 2. Молекулярная физика и термодинамика, с учетом профессиональной направленности по интегрированной дисциплине ОП.04 Основы строительного материаловедения, по Теме 3.1. Каменные и древесные строительные материалы. Коррозия камня и защита его от разрушения. Физические и механические свойства древесины, Раздел 3 получаемой профессии 08.01.27 Мастер общестроительных работ;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- формирование умений применять полученные знания на практике, реализацию единства интеллектуальной и практической деятельности;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инициатива;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>- взаимодействовать в команде ходе решения задач профессиональной деятельности.</w:t>
            </w:r>
          </w:p>
          <w:p w:rsidR="000A1F2C" w:rsidRPr="00C50D23" w:rsidRDefault="000A1F2C" w:rsidP="009E501D">
            <w:pPr>
              <w:pStyle w:val="TableParagraph"/>
              <w:tabs>
                <w:tab w:val="left" w:pos="3840"/>
              </w:tabs>
              <w:ind w:left="155"/>
              <w:jc w:val="both"/>
              <w:rPr>
                <w:sz w:val="24"/>
                <w:szCs w:val="24"/>
              </w:rPr>
            </w:pPr>
            <w:r w:rsidRPr="00C50D23">
              <w:rPr>
                <w:sz w:val="24"/>
                <w:szCs w:val="24"/>
              </w:rPr>
              <w:t xml:space="preserve">Оборудование и материалы: коллекции породообразующих минералов и горных пород, лупа, шкала твердости </w:t>
            </w:r>
            <w:proofErr w:type="spellStart"/>
            <w:r w:rsidRPr="00C50D23">
              <w:rPr>
                <w:sz w:val="24"/>
                <w:szCs w:val="24"/>
              </w:rPr>
              <w:t>Мооса</w:t>
            </w:r>
            <w:proofErr w:type="spellEnd"/>
            <w:r w:rsidRPr="00C50D23">
              <w:rPr>
                <w:sz w:val="24"/>
                <w:szCs w:val="24"/>
              </w:rPr>
              <w:t>, неглазурованная фарфоровая пластина; исследуемый материал; весы с разновесом; штангенциркуль; стакан с водой; динамометр.</w:t>
            </w:r>
          </w:p>
        </w:tc>
      </w:tr>
    </w:tbl>
    <w:p w:rsidR="000A1F2C" w:rsidRPr="00E33FC2" w:rsidRDefault="000A1F2C" w:rsidP="000A1F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0A1F2C" w:rsidRPr="00B15440" w:rsidRDefault="000A1F2C" w:rsidP="000A1F2C">
      <w:pPr>
        <w:pStyle w:val="1"/>
        <w:numPr>
          <w:ilvl w:val="0"/>
          <w:numId w:val="7"/>
        </w:numPr>
        <w:tabs>
          <w:tab w:val="left" w:pos="709"/>
          <w:tab w:val="left" w:pos="993"/>
        </w:tabs>
        <w:spacing w:before="0" w:after="0" w:line="240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Тематическое</w:t>
      </w:r>
      <w:r w:rsidRPr="00B15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содержание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планируемые</w:t>
      </w:r>
      <w:r w:rsidRPr="00B154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результаты:</w:t>
      </w:r>
    </w:p>
    <w:p w:rsidR="000A1F2C" w:rsidRDefault="000A1F2C" w:rsidP="000A1F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В</w:t>
      </w:r>
      <w:r w:rsidRPr="00B1544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результате</w:t>
      </w:r>
      <w:r w:rsidRPr="00B1544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проведения</w:t>
      </w:r>
      <w:r w:rsidRPr="00B1544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занятия</w:t>
      </w:r>
      <w:r w:rsidRPr="00B1544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обучающийся</w:t>
      </w:r>
      <w:r w:rsidRPr="00B154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должен</w:t>
      </w:r>
      <w:r w:rsidRPr="00B154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освоить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основной</w:t>
      </w:r>
      <w:r w:rsidRPr="00B15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/ы</w:t>
      </w:r>
      <w:r w:rsidRPr="00B1544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554E8">
        <w:rPr>
          <w:rFonts w:ascii="Times New Roman" w:hAnsi="Times New Roman" w:cs="Times New Roman"/>
          <w:sz w:val="28"/>
          <w:szCs w:val="28"/>
        </w:rPr>
        <w:t>ВД 1. Выполнение каменных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соответствующие</w:t>
      </w:r>
      <w:r w:rsidRPr="00B15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>/им</w:t>
      </w:r>
      <w:r w:rsidRPr="00B15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общие</w:t>
      </w:r>
      <w:r w:rsidRPr="00B15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 w:rsidRPr="00B15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tbl>
      <w:tblPr>
        <w:tblStyle w:val="a4"/>
        <w:tblW w:w="15563" w:type="dxa"/>
        <w:tblLook w:val="04A0" w:firstRow="1" w:lastRow="0" w:firstColumn="1" w:lastColumn="0" w:noHBand="0" w:noVBand="1"/>
      </w:tblPr>
      <w:tblGrid>
        <w:gridCol w:w="3652"/>
        <w:gridCol w:w="5812"/>
        <w:gridCol w:w="6099"/>
      </w:tblGrid>
      <w:tr w:rsidR="000A1F2C" w:rsidRPr="003961B2" w:rsidTr="009E501D">
        <w:tc>
          <w:tcPr>
            <w:tcW w:w="3652" w:type="dxa"/>
            <w:vMerge w:val="restart"/>
            <w:vAlign w:val="center"/>
          </w:tcPr>
          <w:p w:rsidR="000A1F2C" w:rsidRPr="00C50D23" w:rsidRDefault="000A1F2C" w:rsidP="009E50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Наименование компетенции</w:t>
            </w:r>
          </w:p>
        </w:tc>
        <w:tc>
          <w:tcPr>
            <w:tcW w:w="11911" w:type="dxa"/>
            <w:gridSpan w:val="2"/>
          </w:tcPr>
          <w:p w:rsidR="000A1F2C" w:rsidRPr="00C50D23" w:rsidRDefault="000A1F2C" w:rsidP="009E50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Планируемые результаты освоения дисциплины</w:t>
            </w:r>
          </w:p>
        </w:tc>
      </w:tr>
      <w:tr w:rsidR="000A1F2C" w:rsidRPr="003961B2" w:rsidTr="009E501D">
        <w:tc>
          <w:tcPr>
            <w:tcW w:w="3652" w:type="dxa"/>
            <w:vMerge/>
          </w:tcPr>
          <w:p w:rsidR="000A1F2C" w:rsidRPr="00C50D23" w:rsidRDefault="000A1F2C" w:rsidP="009E50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0A1F2C" w:rsidRPr="00C50D23" w:rsidRDefault="000A1F2C" w:rsidP="009E50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Результаты освоения общеобразовательной дисциплины</w:t>
            </w:r>
          </w:p>
        </w:tc>
        <w:tc>
          <w:tcPr>
            <w:tcW w:w="6095" w:type="dxa"/>
            <w:vAlign w:val="center"/>
          </w:tcPr>
          <w:p w:rsidR="000A1F2C" w:rsidRPr="00C50D23" w:rsidRDefault="000A1F2C" w:rsidP="009E50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Показатели освоения компетенции</w:t>
            </w:r>
          </w:p>
        </w:tc>
      </w:tr>
      <w:tr w:rsidR="000A1F2C" w:rsidRPr="003961B2" w:rsidTr="009E501D">
        <w:trPr>
          <w:trHeight w:val="693"/>
        </w:trPr>
        <w:tc>
          <w:tcPr>
            <w:tcW w:w="3652" w:type="dxa"/>
            <w:vMerge w:val="restart"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Общие: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самостоятельно формулировать и актуализировать проблему, рассматривать ее всесторонне;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владеть навыками учебно-исследовательской и проектной деятельности, навыками разрешения проблем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Умения: 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составлять план действия;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реализовывать составленный план.</w:t>
            </w:r>
          </w:p>
        </w:tc>
      </w:tr>
      <w:tr w:rsidR="000A1F2C" w:rsidRPr="003961B2" w:rsidTr="009E501D">
        <w:tc>
          <w:tcPr>
            <w:tcW w:w="3652" w:type="dxa"/>
            <w:vMerge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Дисциплинарные: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сформировать умения решать расчетные задачи с явно заданной физической моделью, используя физические законы и принципы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</w:tc>
      </w:tr>
      <w:tr w:rsidR="000A1F2C" w:rsidRPr="003961B2" w:rsidTr="009E501D">
        <w:trPr>
          <w:trHeight w:val="470"/>
        </w:trPr>
        <w:tc>
          <w:tcPr>
            <w:tcW w:w="3652" w:type="dxa"/>
            <w:vMerge w:val="restart"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Общие: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Умения: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0A1F2C" w:rsidRPr="003961B2" w:rsidTr="009E501D">
        <w:tc>
          <w:tcPr>
            <w:tcW w:w="3652" w:type="dxa"/>
            <w:vMerge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Дисциплинарные: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психологические основы деятельности коллектива, психологические особенности личности.</w:t>
            </w:r>
          </w:p>
        </w:tc>
      </w:tr>
      <w:tr w:rsidR="000A1F2C" w:rsidRPr="003961B2" w:rsidTr="009E501D">
        <w:trPr>
          <w:trHeight w:val="380"/>
        </w:trPr>
        <w:tc>
          <w:tcPr>
            <w:tcW w:w="3652" w:type="dxa"/>
            <w:vMerge w:val="restart"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ПК 1.2. Производить общие каменные работы различной сложности</w:t>
            </w: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Общие: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Умения: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подбирать требуемые материалы для каменной кладки.</w:t>
            </w:r>
          </w:p>
        </w:tc>
      </w:tr>
      <w:tr w:rsidR="000A1F2C" w:rsidRPr="003961B2" w:rsidTr="009E501D">
        <w:tc>
          <w:tcPr>
            <w:tcW w:w="3652" w:type="dxa"/>
            <w:vMerge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Дисциплинарные: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сформировать умения решать расчетные задачи с явно заданной физической моделью, используя физические законы и принципы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виды, назначение и свойства материалов для каменной кладки.</w:t>
            </w:r>
          </w:p>
        </w:tc>
      </w:tr>
      <w:tr w:rsidR="000A1F2C" w:rsidRPr="003961B2" w:rsidTr="009E501D">
        <w:trPr>
          <w:trHeight w:val="470"/>
        </w:trPr>
        <w:tc>
          <w:tcPr>
            <w:tcW w:w="3652" w:type="dxa"/>
            <w:vMerge w:val="restart"/>
          </w:tcPr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ПК 1.6. Выполнять ремонт</w:t>
            </w:r>
          </w:p>
          <w:p w:rsidR="000A1F2C" w:rsidRPr="00C50D23" w:rsidRDefault="000A1F2C" w:rsidP="009E50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каменных конструкций</w:t>
            </w: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Общие: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принимать мотивы и аргументы других людей </w:t>
            </w:r>
            <w:r w:rsidRPr="00C50D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 анализе результатов деятельности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Умения: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подбирать требуемые материалы для выполнения </w:t>
            </w:r>
            <w:r w:rsidRPr="00C50D2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ремонта каменных конструкций.</w:t>
            </w:r>
          </w:p>
        </w:tc>
      </w:tr>
      <w:tr w:rsidR="000A1F2C" w:rsidRPr="003961B2" w:rsidTr="009E501D">
        <w:tc>
          <w:tcPr>
            <w:tcW w:w="3652" w:type="dxa"/>
            <w:vMerge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Дисциплинарные: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6095" w:type="dxa"/>
          </w:tcPr>
          <w:p w:rsidR="000A1F2C" w:rsidRPr="00C50D23" w:rsidRDefault="000A1F2C" w:rsidP="009E501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b/>
                <w:sz w:val="24"/>
                <w:szCs w:val="28"/>
              </w:rPr>
              <w:t>Знания: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виды, назначение и свойства материалов </w:t>
            </w:r>
            <w:proofErr w:type="gramStart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для</w:t>
            </w:r>
            <w:proofErr w:type="gramEnd"/>
            <w:r w:rsidRPr="00C50D23">
              <w:rPr>
                <w:rFonts w:ascii="Times New Roman" w:hAnsi="Times New Roman" w:cs="Times New Roman"/>
                <w:sz w:val="24"/>
                <w:szCs w:val="28"/>
              </w:rPr>
              <w:t xml:space="preserve"> ремонт каменных</w:t>
            </w:r>
          </w:p>
          <w:p w:rsidR="000A1F2C" w:rsidRPr="00C50D23" w:rsidRDefault="000A1F2C" w:rsidP="000A1F2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0D23">
              <w:rPr>
                <w:rFonts w:ascii="Times New Roman" w:hAnsi="Times New Roman" w:cs="Times New Roman"/>
                <w:sz w:val="24"/>
                <w:szCs w:val="28"/>
              </w:rPr>
              <w:t>конструкций.</w:t>
            </w:r>
          </w:p>
        </w:tc>
      </w:tr>
    </w:tbl>
    <w:p w:rsidR="000A1F2C" w:rsidRDefault="000A1F2C" w:rsidP="000A1F2C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</w:p>
    <w:p w:rsidR="000A1F2C" w:rsidRPr="003961B2" w:rsidRDefault="000A1F2C" w:rsidP="000A1F2C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8"/>
          <w:szCs w:val="24"/>
        </w:rPr>
      </w:pPr>
      <w:r w:rsidRPr="003961B2">
        <w:rPr>
          <w:rFonts w:ascii="Times New Roman" w:hAnsi="Times New Roman" w:cs="Times New Roman"/>
          <w:sz w:val="28"/>
          <w:szCs w:val="24"/>
        </w:rPr>
        <w:t>Описание основных этапов занятия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84"/>
        <w:gridCol w:w="1905"/>
        <w:gridCol w:w="1894"/>
        <w:gridCol w:w="1895"/>
        <w:gridCol w:w="1748"/>
        <w:gridCol w:w="5988"/>
      </w:tblGrid>
      <w:tr w:rsidR="000A1F2C" w:rsidRPr="008C6741" w:rsidTr="009E501D">
        <w:tc>
          <w:tcPr>
            <w:tcW w:w="685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Этапы занятия, Продолжительность в мин.</w:t>
            </w:r>
          </w:p>
        </w:tc>
        <w:tc>
          <w:tcPr>
            <w:tcW w:w="598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преподавателя</w:t>
            </w:r>
          </w:p>
        </w:tc>
        <w:tc>
          <w:tcPr>
            <w:tcW w:w="594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студентов</w:t>
            </w:r>
          </w:p>
        </w:tc>
        <w:tc>
          <w:tcPr>
            <w:tcW w:w="595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образовательные результаты</w:t>
            </w: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Типы оценочных мероприятий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Дидактические материалы, МТО</w:t>
            </w:r>
          </w:p>
        </w:tc>
      </w:tr>
      <w:tr w:rsidR="000A1F2C" w:rsidRPr="008C6741" w:rsidTr="009E501D">
        <w:tc>
          <w:tcPr>
            <w:tcW w:w="685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8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4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5" w:type="pct"/>
            <w:vAlign w:val="center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0A1F2C" w:rsidRPr="008C6741" w:rsidTr="009E501D">
        <w:trPr>
          <w:trHeight w:val="254"/>
        </w:trPr>
        <w:tc>
          <w:tcPr>
            <w:tcW w:w="2471" w:type="pct"/>
            <w:gridSpan w:val="4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/>
                <w:sz w:val="20"/>
                <w:szCs w:val="20"/>
              </w:rPr>
              <w:t>1. Организационный этап занятия</w:t>
            </w: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F2C" w:rsidRPr="008C6741" w:rsidTr="009E501D">
        <w:trPr>
          <w:trHeight w:val="1290"/>
        </w:trPr>
        <w:tc>
          <w:tcPr>
            <w:tcW w:w="685" w:type="pct"/>
            <w:vMerge w:val="restar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Вхождение</w:t>
            </w:r>
            <w:r w:rsidRPr="008C6741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8C6741">
              <w:rPr>
                <w:rFonts w:ascii="Times New Roman" w:hAnsi="Times New Roman" w:cs="Times New Roman"/>
                <w:bCs/>
                <w:spacing w:val="-3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тему</w:t>
            </w:r>
            <w:r w:rsidRPr="008C6741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8C6741">
              <w:rPr>
                <w:rFonts w:ascii="Times New Roman" w:hAnsi="Times New Roman" w:cs="Times New Roman"/>
                <w:bCs/>
                <w:spacing w:val="3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</w:t>
            </w:r>
            <w:r w:rsidRPr="008C6741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условий</w:t>
            </w:r>
            <w:r w:rsidRPr="008C674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для</w:t>
            </w:r>
            <w:r w:rsidRPr="008C6741">
              <w:rPr>
                <w:rFonts w:ascii="Times New Roman" w:hAnsi="Times New Roman" w:cs="Times New Roman"/>
                <w:bCs/>
                <w:spacing w:val="1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осознанного</w:t>
            </w:r>
            <w:r w:rsidRPr="008C6741">
              <w:rPr>
                <w:rFonts w:ascii="Times New Roman" w:hAnsi="Times New Roman" w:cs="Times New Roman"/>
                <w:bCs/>
                <w:spacing w:val="1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восприятия</w:t>
            </w:r>
            <w:r w:rsidRPr="008C6741">
              <w:rPr>
                <w:rFonts w:ascii="Times New Roman" w:hAnsi="Times New Roman" w:cs="Times New Roman"/>
                <w:bCs/>
                <w:spacing w:val="-8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нового</w:t>
            </w:r>
            <w:r w:rsidRPr="008C6741">
              <w:rPr>
                <w:rFonts w:ascii="Times New Roman" w:hAnsi="Times New Roman" w:cs="Times New Roman"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материала,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Pr="00FF29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мин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 группы и проверка присутствующих, </w:t>
            </w:r>
          </w:p>
          <w:p w:rsidR="000A1F2C" w:rsidRPr="00D12699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699">
              <w:rPr>
                <w:rFonts w:ascii="Times New Roman" w:hAnsi="Times New Roman" w:cs="Times New Roman"/>
                <w:b/>
                <w:sz w:val="20"/>
                <w:szCs w:val="20"/>
              </w:rPr>
              <w:t>2 мин.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готовности </w:t>
            </w: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к занятию.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Взаимодействие с преподавателем.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A1F2C" w:rsidRPr="008C6741" w:rsidTr="009E501D">
        <w:trPr>
          <w:trHeight w:val="2999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 демонстрирует презентацию «Природные строительные материалы», </w:t>
            </w:r>
          </w:p>
          <w:p w:rsidR="000A1F2C" w:rsidRPr="00D12699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126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Студенты отвечают на контрольные вопросы, расположенные на итоговом слайде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(слайд 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Взаимодействие с преподавателем.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опрос, </w:t>
            </w:r>
          </w:p>
          <w:p w:rsidR="000A1F2C" w:rsidRPr="00D12699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699">
              <w:rPr>
                <w:rFonts w:ascii="Times New Roman" w:hAnsi="Times New Roman" w:cs="Times New Roman"/>
                <w:b/>
                <w:sz w:val="20"/>
                <w:szCs w:val="20"/>
              </w:rPr>
              <w:t>3 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0" w:type="pct"/>
            <w:tcBorders>
              <w:top w:val="single" w:sz="4" w:space="0" w:color="auto"/>
            </w:tcBorders>
          </w:tcPr>
          <w:p w:rsidR="000A1F2C" w:rsidRPr="008C6741" w:rsidRDefault="00AF2551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1F2C" w:rsidRPr="008C6741" w:rsidTr="009E501D">
        <w:trPr>
          <w:trHeight w:val="1557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Целевая установка на занятие.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Формулирование темы и цели и задач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1F2C" w:rsidRPr="00D12699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126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Активно участвуют в формулирование темы,</w:t>
            </w: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цели и задач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Определение хода и значимости практической работы.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Взаимодействие с преподавателем.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Мотивация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продуктивную деятельность в ходе занятия</w:t>
            </w:r>
          </w:p>
        </w:tc>
        <w:tc>
          <w:tcPr>
            <w:tcW w:w="1980" w:type="pct"/>
            <w:tcBorders>
              <w:top w:val="single" w:sz="4" w:space="0" w:color="auto"/>
            </w:tcBorders>
          </w:tcPr>
          <w:p w:rsidR="000A1F2C" w:rsidRPr="008C6741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F2C" w:rsidRPr="008C6741" w:rsidTr="009E501D">
        <w:trPr>
          <w:trHeight w:val="303"/>
        </w:trPr>
        <w:tc>
          <w:tcPr>
            <w:tcW w:w="5000" w:type="pct"/>
            <w:gridSpan w:val="6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 Основной этап занятия</w:t>
            </w:r>
          </w:p>
        </w:tc>
      </w:tr>
      <w:tr w:rsidR="000A1F2C" w:rsidRPr="008C6741" w:rsidTr="009E501D">
        <w:trPr>
          <w:trHeight w:val="465"/>
        </w:trPr>
        <w:tc>
          <w:tcPr>
            <w:tcW w:w="685" w:type="pct"/>
            <w:vMerge w:val="restart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Освоение нового материала ,</w:t>
            </w:r>
            <w:r w:rsidRPr="000956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мин</w:t>
            </w:r>
          </w:p>
        </w:tc>
        <w:tc>
          <w:tcPr>
            <w:tcW w:w="598" w:type="pct"/>
          </w:tcPr>
          <w:p w:rsidR="000A1F2C" w:rsidRPr="002A0FFB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Преподаватель предлагает определить</w:t>
            </w:r>
            <w:r w:rsidRPr="002A0F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физические св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ойства минералов и горных пород по схеме:</w:t>
            </w:r>
          </w:p>
          <w:p w:rsidR="000A1F2C" w:rsidRDefault="000A1F2C" w:rsidP="009E501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D12699">
              <w:rPr>
                <w:rFonts w:ascii="Times New Roman" w:hAnsi="Times New Roman" w:cs="Times New Roman"/>
                <w:sz w:val="20"/>
                <w:szCs w:val="20"/>
              </w:rPr>
              <w:t>С помощью схем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699">
              <w:rPr>
                <w:rFonts w:ascii="Times New Roman" w:hAnsi="Times New Roman" w:cs="Times New Roman"/>
                <w:sz w:val="20"/>
                <w:szCs w:val="20"/>
              </w:rPr>
              <w:t xml:space="preserve">1 и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дидактического материала</w:t>
            </w:r>
            <w:r w:rsidRPr="00D12699">
              <w:rPr>
                <w:rFonts w:ascii="Times New Roman" w:hAnsi="Times New Roman" w:cs="Times New Roman"/>
                <w:sz w:val="20"/>
                <w:szCs w:val="20"/>
              </w:rPr>
              <w:t xml:space="preserve"> изучить генетическую классификацию горных пород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1F2C" w:rsidRPr="00D12699" w:rsidRDefault="000A1F2C" w:rsidP="009E501D">
            <w:pPr>
              <w:tabs>
                <w:tab w:val="left" w:pos="1368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126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.</w:t>
            </w:r>
          </w:p>
        </w:tc>
        <w:tc>
          <w:tcPr>
            <w:tcW w:w="594" w:type="pct"/>
          </w:tcPr>
          <w:p w:rsidR="000A1F2C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дидактическим материалом;</w:t>
            </w:r>
          </w:p>
          <w:p w:rsidR="000A1F2C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заполнение таблицы 1.</w:t>
            </w:r>
          </w:p>
          <w:p w:rsidR="000A1F2C" w:rsidRPr="008C6741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Взаимодействие с преподавателем.</w:t>
            </w:r>
          </w:p>
          <w:p w:rsidR="000A1F2C" w:rsidRPr="008C6741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отвечает на вопросы студентов.</w:t>
            </w: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таблицы 1 совместно с преподавателем,</w:t>
            </w:r>
          </w:p>
          <w:p w:rsidR="000A1F2C" w:rsidRPr="002A0FFB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2A0F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</w:t>
            </w:r>
          </w:p>
          <w:p w:rsidR="000A1F2C" w:rsidRPr="008C6741" w:rsidRDefault="000A1F2C" w:rsidP="009E501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уровня усвоения материала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иквидация пробелов.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практической работы работ. Дидактический материал, стр.2-3.</w:t>
            </w:r>
          </w:p>
        </w:tc>
      </w:tr>
      <w:tr w:rsidR="000A1F2C" w:rsidRPr="008C6741" w:rsidTr="009E501D">
        <w:trPr>
          <w:trHeight w:val="465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коллекций породообразующих минералов, горных пород и дидактического материала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учит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минералы и горные породы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по внешним признакам, </w:t>
            </w:r>
          </w:p>
          <w:p w:rsidR="000A1F2C" w:rsidRPr="00E56B1B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B1B">
              <w:rPr>
                <w:rFonts w:ascii="Times New Roman" w:hAnsi="Times New Roman" w:cs="Times New Roman"/>
                <w:b/>
                <w:sz w:val="20"/>
                <w:szCs w:val="20"/>
              </w:rPr>
              <w:t>10 мин.</w:t>
            </w:r>
          </w:p>
        </w:tc>
        <w:tc>
          <w:tcPr>
            <w:tcW w:w="594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предел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в полиминеральных породах породооб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разующие минералы, преобладающий</w:t>
            </w: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цвет, крупность кристаллов, наличие пор (визуально).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ПК 1.6.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команде.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Взаимодействие с преподавателем.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отвечает на вопросы студентов.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Мотивация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восприятие нового материала.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мин.</w:t>
            </w:r>
          </w:p>
        </w:tc>
        <w:tc>
          <w:tcPr>
            <w:tcW w:w="1980" w:type="pct"/>
          </w:tcPr>
          <w:p w:rsidR="000A1F2C" w:rsidRDefault="000A1F2C" w:rsidP="009E501D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практической работы работ. Дидактический материал, стр.3</w:t>
            </w:r>
          </w:p>
          <w:p w:rsidR="000A1F2C" w:rsidRPr="008C6741" w:rsidRDefault="000A1F2C" w:rsidP="009E501D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F2C" w:rsidRPr="008C6741" w:rsidTr="009E501D">
        <w:trPr>
          <w:trHeight w:val="465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Преподаватель объясняет и методику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определения </w:t>
            </w:r>
            <w:r w:rsidRPr="00E56B1B">
              <w:rPr>
                <w:rFonts w:ascii="Times New Roman" w:hAnsi="Times New Roman" w:cs="Times New Roman"/>
                <w:sz w:val="20"/>
                <w:szCs w:val="20"/>
              </w:rPr>
              <w:t>физико-технические свойства породообразующих минералов и горных пород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1F2C" w:rsidRPr="008B199E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Pr="008B19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</w:t>
            </w:r>
          </w:p>
        </w:tc>
        <w:tc>
          <w:tcPr>
            <w:tcW w:w="594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Студент определяет цвет минерала,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твердость, блеск, плотность породы.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проведенных испытаний фиксируются в таблице 2.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1.6.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команде.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комментирует методику выполнения практической работы.</w:t>
            </w: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Отработка практического опыта и 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обучающегося.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практической работы работ. Дидактический материал, стр.3-4</w:t>
            </w:r>
          </w:p>
        </w:tc>
      </w:tr>
      <w:tr w:rsidR="000A1F2C" w:rsidRPr="008C6741" w:rsidTr="009E501D">
        <w:trPr>
          <w:trHeight w:val="465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подводит итоги практического занятия,</w:t>
            </w:r>
          </w:p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b/>
                <w:sz w:val="20"/>
                <w:szCs w:val="20"/>
              </w:rPr>
              <w:t>5 минут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94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Команды активно отвечают на вопросы и анализируют полученные результаты.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ПК 1.6.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команде.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комментирует методику выполнения практической работы.</w:t>
            </w: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восприятия материала.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Ликвидация пробелов в знаниях,</w:t>
            </w:r>
          </w:p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b/>
                <w:sz w:val="20"/>
                <w:szCs w:val="20"/>
              </w:rPr>
              <w:t>5 минут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практической работы работ. Дидактический материал, стр. 2-4.</w:t>
            </w:r>
          </w:p>
        </w:tc>
      </w:tr>
      <w:tr w:rsidR="000A1F2C" w:rsidRPr="008C6741" w:rsidTr="009E501D">
        <w:trPr>
          <w:trHeight w:val="507"/>
        </w:trPr>
        <w:tc>
          <w:tcPr>
            <w:tcW w:w="685" w:type="pct"/>
            <w:vMerge w:val="restar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Применение изученного материала,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  <w:r w:rsidRPr="00376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мин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598" w:type="pct"/>
          </w:tcPr>
          <w:p w:rsidR="000A1F2C" w:rsidRDefault="000A1F2C" w:rsidP="009E501D">
            <w:pPr>
              <w:pStyle w:val="a3"/>
              <w:tabs>
                <w:tab w:val="left" w:pos="318"/>
              </w:tabs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Преподаватель организует повторение учебного содержания, необходимого для обеспечения содержательной непрерывности;</w:t>
            </w:r>
          </w:p>
          <w:p w:rsidR="000A1F2C" w:rsidRPr="00BE6406" w:rsidRDefault="000A1F2C" w:rsidP="009E501D">
            <w:pPr>
              <w:pStyle w:val="a3"/>
              <w:tabs>
                <w:tab w:val="left" w:pos="318"/>
              </w:tabs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6406">
              <w:rPr>
                <w:rFonts w:ascii="Times New Roman" w:hAnsi="Times New Roman" w:cs="Times New Roman"/>
                <w:b/>
                <w:sz w:val="20"/>
                <w:szCs w:val="20"/>
              </w:rPr>
              <w:t>5 мин</w:t>
            </w:r>
          </w:p>
        </w:tc>
        <w:tc>
          <w:tcPr>
            <w:tcW w:w="594" w:type="pct"/>
          </w:tcPr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Студенты о</w:t>
            </w: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твечают на вопросы преподавателя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95" w:type="pct"/>
          </w:tcPr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ОК.01, ОК.04</w:t>
            </w:r>
          </w:p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ормирование самостоятельности в процессе обобщения изученного материала и при проведении практических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6406">
              <w:rPr>
                <w:rFonts w:ascii="Times New Roman" w:hAnsi="Times New Roman" w:cs="Times New Roman"/>
                <w:sz w:val="20"/>
                <w:szCs w:val="20"/>
              </w:rPr>
              <w:t>Актуализация знаний по теме: Агрегатные состояния вещества и фазовые переходы (устный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фронтальный</w:t>
            </w:r>
            <w:r w:rsidRPr="00BE6406">
              <w:rPr>
                <w:rFonts w:ascii="Times New Roman" w:hAnsi="Times New Roman" w:cs="Times New Roman"/>
                <w:sz w:val="20"/>
                <w:szCs w:val="20"/>
              </w:rPr>
              <w:t xml:space="preserve"> опрос).</w:t>
            </w:r>
          </w:p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E6406">
              <w:rPr>
                <w:rFonts w:ascii="Times New Roman" w:hAnsi="Times New Roman" w:cs="Times New Roman"/>
                <w:b/>
                <w:sz w:val="20"/>
                <w:szCs w:val="20"/>
              </w:rPr>
              <w:t>3 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практической работы работ. </w:t>
            </w:r>
          </w:p>
        </w:tc>
      </w:tr>
      <w:tr w:rsidR="000A1F2C" w:rsidRPr="008C6741" w:rsidTr="009E501D">
        <w:trPr>
          <w:trHeight w:val="507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 дает пояснение об индивидуальной работе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0956A8">
              <w:rPr>
                <w:rFonts w:ascii="Times New Roman" w:hAnsi="Times New Roman" w:cs="Times New Roman"/>
                <w:sz w:val="20"/>
                <w:szCs w:val="20"/>
              </w:rPr>
              <w:t xml:space="preserve"> с интерактивной тетрадью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1F2C" w:rsidRPr="008C6741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E64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94" w:type="pct"/>
          </w:tcPr>
          <w:p w:rsidR="000A1F2C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 выполняет задание</w:t>
            </w:r>
          </w:p>
          <w:p w:rsidR="000A1F2C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7.9.2, 7.9.5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A1F2C" w:rsidRPr="00BE6406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6406">
              <w:rPr>
                <w:rFonts w:ascii="Times New Roman" w:hAnsi="Times New Roman" w:cs="Times New Roman"/>
                <w:b/>
                <w:sz w:val="20"/>
                <w:szCs w:val="20"/>
              </w:rPr>
              <w:t>10 мин.</w:t>
            </w:r>
          </w:p>
        </w:tc>
        <w:tc>
          <w:tcPr>
            <w:tcW w:w="595" w:type="pct"/>
          </w:tcPr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ОК.01, ОК.04</w:t>
            </w:r>
          </w:p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ормирование самостоятельности в процессе обобщения изученного материала и при проведении практических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956A8">
              <w:rPr>
                <w:rFonts w:ascii="Times New Roman" w:hAnsi="Times New Roman" w:cs="Times New Roman"/>
                <w:sz w:val="20"/>
                <w:szCs w:val="20"/>
              </w:rPr>
              <w:t>втоматическое оценивание ответа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pct"/>
          </w:tcPr>
          <w:p w:rsidR="000A1F2C" w:rsidRPr="008C6741" w:rsidRDefault="006540E5" w:rsidP="009E501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A1F2C" w:rsidRPr="00EF55FE">
                <w:rPr>
                  <w:rStyle w:val="a5"/>
                  <w:rFonts w:cs="Times New Roman"/>
                  <w:sz w:val="20"/>
                  <w:szCs w:val="20"/>
                </w:rPr>
                <w:t>https://edu.skysmart.ru/homework/new/507</w:t>
              </w:r>
            </w:hyperlink>
            <w:r w:rsidR="000A1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A1F2C" w:rsidRPr="008C6741" w:rsidTr="009E501D">
        <w:trPr>
          <w:trHeight w:val="507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 дает пояснение к выполнению практического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задания по Методу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Методу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Подробная инструкция по использованию оборудования и материалов, </w:t>
            </w:r>
          </w:p>
          <w:p w:rsidR="000A1F2C" w:rsidRPr="008A473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Pr="008A4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94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Студент выполняет практическое задание.</w:t>
            </w:r>
          </w:p>
        </w:tc>
        <w:tc>
          <w:tcPr>
            <w:tcW w:w="595" w:type="pct"/>
          </w:tcPr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ОК.01, ОК.04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команде.</w:t>
            </w: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практического опыта и оценка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обучающегося,</w:t>
            </w:r>
          </w:p>
          <w:p w:rsidR="000A1F2C" w:rsidRPr="008A473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38">
              <w:rPr>
                <w:rFonts w:ascii="Times New Roman" w:hAnsi="Times New Roman" w:cs="Times New Roman"/>
                <w:b/>
                <w:sz w:val="20"/>
                <w:szCs w:val="20"/>
              </w:rPr>
              <w:t>5 мин.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Руководство по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практической работы работ. Дидактические материалы.</w:t>
            </w:r>
          </w:p>
        </w:tc>
      </w:tr>
      <w:tr w:rsidR="000A1F2C" w:rsidRPr="008C6741" w:rsidTr="009E501D">
        <w:trPr>
          <w:trHeight w:val="507"/>
        </w:trPr>
        <w:tc>
          <w:tcPr>
            <w:tcW w:w="685" w:type="pct"/>
            <w:vMerge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объясняет на доске, методику решения задач профессиональной направленности,</w:t>
            </w:r>
          </w:p>
          <w:p w:rsidR="000A1F2C" w:rsidRPr="008A473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38">
              <w:rPr>
                <w:rFonts w:ascii="Times New Roman" w:hAnsi="Times New Roman" w:cs="Times New Roman"/>
                <w:b/>
                <w:sz w:val="20"/>
                <w:szCs w:val="20"/>
              </w:rPr>
              <w:t>15 мин.</w:t>
            </w:r>
          </w:p>
        </w:tc>
        <w:tc>
          <w:tcPr>
            <w:tcW w:w="594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 решает задачи по алгоритму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ПК 1.6.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студента.</w:t>
            </w:r>
          </w:p>
        </w:tc>
        <w:tc>
          <w:tcPr>
            <w:tcW w:w="549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Обработка результатов,</w:t>
            </w:r>
          </w:p>
          <w:p w:rsidR="000A1F2C" w:rsidRPr="008A473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38">
              <w:rPr>
                <w:rFonts w:ascii="Times New Roman" w:hAnsi="Times New Roman" w:cs="Times New Roman"/>
                <w:b/>
                <w:sz w:val="20"/>
                <w:szCs w:val="20"/>
              </w:rPr>
              <w:t>2 мин.</w:t>
            </w:r>
          </w:p>
        </w:tc>
        <w:tc>
          <w:tcPr>
            <w:tcW w:w="1980" w:type="pct"/>
          </w:tcPr>
          <w:p w:rsidR="000A1F2C" w:rsidRPr="000956A8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F2C" w:rsidRPr="008C6741" w:rsidTr="009E501D">
        <w:trPr>
          <w:trHeight w:val="255"/>
        </w:trPr>
        <w:tc>
          <w:tcPr>
            <w:tcW w:w="5000" w:type="pct"/>
            <w:gridSpan w:val="6"/>
          </w:tcPr>
          <w:p w:rsidR="000A1F2C" w:rsidRPr="008C6741" w:rsidRDefault="000A1F2C" w:rsidP="009E501D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3. Заключительный этап занятия</w:t>
            </w:r>
          </w:p>
        </w:tc>
      </w:tr>
      <w:tr w:rsidR="000A1F2C" w:rsidRPr="008C6741" w:rsidTr="009E501D">
        <w:trPr>
          <w:trHeight w:val="358"/>
        </w:trPr>
        <w:tc>
          <w:tcPr>
            <w:tcW w:w="68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Диагностика,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D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мин</w:t>
            </w:r>
          </w:p>
        </w:tc>
        <w:tc>
          <w:tcPr>
            <w:tcW w:w="598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задает контрольные вопросы</w:t>
            </w:r>
          </w:p>
        </w:tc>
        <w:tc>
          <w:tcPr>
            <w:tcW w:w="594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Студенты отвечают на вопросы.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ПК 1.6.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деятельности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F2C" w:rsidRPr="008C6741" w:rsidTr="009E501D">
        <w:trPr>
          <w:trHeight w:val="358"/>
        </w:trPr>
        <w:tc>
          <w:tcPr>
            <w:tcW w:w="68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Подведение</w:t>
            </w:r>
            <w:r w:rsidRPr="008C6741">
              <w:rPr>
                <w:rFonts w:ascii="Times New Roman" w:hAnsi="Times New Roman" w:cs="Times New Roman"/>
                <w:bCs/>
                <w:spacing w:val="-7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итогов,</w:t>
            </w:r>
            <w:r w:rsidRPr="008C6741">
              <w:rPr>
                <w:rFonts w:ascii="Times New Roman" w:hAnsi="Times New Roman" w:cs="Times New Roman"/>
                <w:bCs/>
                <w:spacing w:val="3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>домашнее</w:t>
            </w:r>
            <w:r w:rsidRPr="008C6741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задание,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8C6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мин</w:t>
            </w:r>
          </w:p>
        </w:tc>
        <w:tc>
          <w:tcPr>
            <w:tcW w:w="598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Преподаватели кратко дают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6555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 об изучаемом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материале и</w:t>
            </w:r>
            <w:r w:rsidRPr="00376555">
              <w:rPr>
                <w:rFonts w:ascii="Times New Roman" w:hAnsi="Times New Roman" w:cs="Times New Roman"/>
                <w:sz w:val="20"/>
                <w:szCs w:val="20"/>
              </w:rPr>
              <w:t xml:space="preserve"> способ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 его</w:t>
            </w:r>
            <w:r w:rsidRPr="00376555">
              <w:rPr>
                <w:rFonts w:ascii="Times New Roman" w:hAnsi="Times New Roman" w:cs="Times New Roman"/>
                <w:sz w:val="20"/>
                <w:szCs w:val="20"/>
              </w:rPr>
              <w:t xml:space="preserve"> познания,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объектах</w:t>
            </w:r>
            <w:r w:rsidRPr="00376555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исследования.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выдает домашнее задание.</w:t>
            </w:r>
          </w:p>
        </w:tc>
        <w:tc>
          <w:tcPr>
            <w:tcW w:w="594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Студенты активно участвуют в определение результатов практического занятия.</w:t>
            </w:r>
          </w:p>
        </w:tc>
        <w:tc>
          <w:tcPr>
            <w:tcW w:w="595" w:type="pct"/>
          </w:tcPr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741">
              <w:rPr>
                <w:rFonts w:ascii="Times New Roman" w:hAnsi="Times New Roman" w:cs="Times New Roman"/>
                <w:sz w:val="20"/>
                <w:szCs w:val="20"/>
              </w:rPr>
              <w:t xml:space="preserve">ПК 1.2. </w:t>
            </w:r>
          </w:p>
          <w:p w:rsidR="000A1F2C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0FFB">
              <w:rPr>
                <w:rFonts w:ascii="Times New Roman" w:hAnsi="Times New Roman" w:cs="Times New Roman"/>
                <w:sz w:val="20"/>
                <w:szCs w:val="20"/>
              </w:rPr>
              <w:t xml:space="preserve">ПК 1.6. </w:t>
            </w:r>
          </w:p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Выставление оценок за проделанную работу в журнал.</w:t>
            </w:r>
          </w:p>
        </w:tc>
        <w:tc>
          <w:tcPr>
            <w:tcW w:w="1980" w:type="pct"/>
          </w:tcPr>
          <w:p w:rsidR="000A1F2C" w:rsidRPr="008C6741" w:rsidRDefault="000A1F2C" w:rsidP="009E50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1F2C" w:rsidRPr="004E4DB0" w:rsidRDefault="000A1F2C" w:rsidP="000A1F2C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2"/>
          <w:szCs w:val="24"/>
        </w:rPr>
      </w:pPr>
    </w:p>
    <w:p w:rsidR="004E4DB0" w:rsidRDefault="004E4DB0">
      <w:pPr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br w:type="page"/>
      </w:r>
    </w:p>
    <w:p w:rsidR="004E4DB0" w:rsidRPr="004E4DB0" w:rsidRDefault="004E4DB0" w:rsidP="004E4DB0">
      <w:pPr>
        <w:spacing w:after="0"/>
        <w:jc w:val="center"/>
        <w:rPr>
          <w:rFonts w:ascii="Times New Roman" w:hAnsi="Times New Roman" w:cs="Times New Roman"/>
          <w:b/>
          <w:sz w:val="18"/>
        </w:rPr>
      </w:pPr>
      <w:bookmarkStart w:id="0" w:name="_GoBack"/>
      <w:bookmarkEnd w:id="0"/>
      <w:r w:rsidRPr="004E4DB0">
        <w:rPr>
          <w:rFonts w:ascii="Times New Roman" w:hAnsi="Times New Roman" w:cs="Times New Roman"/>
          <w:b/>
          <w:sz w:val="18"/>
        </w:rPr>
        <w:lastRenderedPageBreak/>
        <w:t>ТАБЛИЦА КРИТЕРИЕВ ОЦЕНОК</w:t>
      </w:r>
    </w:p>
    <w:p w:rsidR="004E4DB0" w:rsidRPr="004E4DB0" w:rsidRDefault="004E4DB0" w:rsidP="004E4DB0">
      <w:pPr>
        <w:spacing w:after="0"/>
        <w:jc w:val="center"/>
        <w:rPr>
          <w:rFonts w:ascii="Times New Roman" w:hAnsi="Times New Roman" w:cs="Times New Roman"/>
          <w:sz w:val="18"/>
        </w:rPr>
      </w:pPr>
      <w:r w:rsidRPr="004E4DB0">
        <w:rPr>
          <w:rFonts w:ascii="Times New Roman" w:hAnsi="Times New Roman" w:cs="Times New Roman"/>
          <w:sz w:val="18"/>
        </w:rPr>
        <w:t>выполнения практической работы</w:t>
      </w:r>
    </w:p>
    <w:tbl>
      <w:tblPr>
        <w:tblStyle w:val="a4"/>
        <w:tblW w:w="15761" w:type="dxa"/>
        <w:tblLayout w:type="fixed"/>
        <w:tblLook w:val="04A0" w:firstRow="1" w:lastRow="0" w:firstColumn="1" w:lastColumn="0" w:noHBand="0" w:noVBand="1"/>
      </w:tblPr>
      <w:tblGrid>
        <w:gridCol w:w="704"/>
        <w:gridCol w:w="1697"/>
        <w:gridCol w:w="1867"/>
        <w:gridCol w:w="2243"/>
        <w:gridCol w:w="1697"/>
        <w:gridCol w:w="1942"/>
        <w:gridCol w:w="1683"/>
        <w:gridCol w:w="2153"/>
        <w:gridCol w:w="1775"/>
      </w:tblGrid>
      <w:tr w:rsidR="004E4DB0" w:rsidRPr="004E4DB0" w:rsidTr="00A17F16">
        <w:tc>
          <w:tcPr>
            <w:tcW w:w="704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Оценка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Обучающиеся отвечают на контрольные вопросы </w:t>
            </w:r>
            <w:proofErr w:type="gramEnd"/>
          </w:p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(слайд 8).</w:t>
            </w:r>
          </w:p>
        </w:tc>
        <w:tc>
          <w:tcPr>
            <w:tcW w:w="186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Заполнение таблицы 1.</w:t>
            </w:r>
          </w:p>
        </w:tc>
        <w:tc>
          <w:tcPr>
            <w:tcW w:w="224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Заполнение таблицы 2. Физико-технические свойства породообразующих минералов и горных пород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Актуализация знаний по теме: Агрегатные состояния вещества и фазовые переходы</w:t>
            </w:r>
          </w:p>
        </w:tc>
        <w:tc>
          <w:tcPr>
            <w:tcW w:w="1942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Индивидуальная работа с интерактивной тетрадью (автоматическое оценивание ответа)</w:t>
            </w:r>
          </w:p>
        </w:tc>
        <w:tc>
          <w:tcPr>
            <w:tcW w:w="168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Выполнение практической работы:</w:t>
            </w:r>
          </w:p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«Определение плотности твердых тел»</w:t>
            </w:r>
          </w:p>
        </w:tc>
        <w:tc>
          <w:tcPr>
            <w:tcW w:w="215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Решение задач профессиональной направленности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Активность студента при выполнении практической работы</w:t>
            </w:r>
          </w:p>
        </w:tc>
      </w:tr>
      <w:tr w:rsidR="004E4DB0" w:rsidRPr="004E4DB0" w:rsidTr="00A17F16">
        <w:tc>
          <w:tcPr>
            <w:tcW w:w="704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«5»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Обучающийся отвечал на поставленный вопрос правильно</w:t>
            </w:r>
            <w:proofErr w:type="gramEnd"/>
          </w:p>
        </w:tc>
        <w:tc>
          <w:tcPr>
            <w:tcW w:w="186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правильно в полном объеме</w:t>
            </w:r>
          </w:p>
        </w:tc>
        <w:tc>
          <w:tcPr>
            <w:tcW w:w="224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правильно в полном объеме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Обучающийся отвечал на поставленный вопрос правильно</w:t>
            </w:r>
            <w:proofErr w:type="gramEnd"/>
          </w:p>
        </w:tc>
        <w:tc>
          <w:tcPr>
            <w:tcW w:w="1942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перенос автоматического результата  ответа</w:t>
            </w:r>
          </w:p>
        </w:tc>
        <w:tc>
          <w:tcPr>
            <w:tcW w:w="168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выполнена в полном объеме и имеет правильный результат проведенных расчетов</w:t>
            </w:r>
          </w:p>
        </w:tc>
        <w:tc>
          <w:tcPr>
            <w:tcW w:w="215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Задачи решены в полном объеме и имеют правильные расчеты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Студент активно выполняет все задания, всегда дает правильные результаты </w:t>
            </w:r>
          </w:p>
        </w:tc>
      </w:tr>
      <w:tr w:rsidR="004E4DB0" w:rsidRPr="004E4DB0" w:rsidTr="00A17F16">
        <w:tc>
          <w:tcPr>
            <w:tcW w:w="704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«4»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Обучающийся отвечал на поставленный вопрос правильно, но </w:t>
            </w:r>
            <w:proofErr w:type="gramEnd"/>
          </w:p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допускал неточности в высказывании</w:t>
            </w:r>
          </w:p>
        </w:tc>
        <w:tc>
          <w:tcPr>
            <w:tcW w:w="186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правильно на 90%, или заполнена на 100% с ошибками до 29%</w:t>
            </w:r>
          </w:p>
        </w:tc>
        <w:tc>
          <w:tcPr>
            <w:tcW w:w="224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правильно на 90%, или заполнена на 100% с ошибками до 29%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Обучающийся отвечал на поставленный вопрос правильно, но </w:t>
            </w:r>
            <w:proofErr w:type="gramEnd"/>
          </w:p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допускал ошибки</w:t>
            </w:r>
          </w:p>
        </w:tc>
        <w:tc>
          <w:tcPr>
            <w:tcW w:w="1942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перенос автоматического результата  ответа</w:t>
            </w:r>
          </w:p>
        </w:tc>
        <w:tc>
          <w:tcPr>
            <w:tcW w:w="168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Практическая работа выполнена в полном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объеме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но имеет 1 ошибку в расчетах</w:t>
            </w:r>
          </w:p>
        </w:tc>
        <w:tc>
          <w:tcPr>
            <w:tcW w:w="215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Задачи решены в полном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объеме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но имеет 1 ошибка в расчетах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Студент активно выполняет все задания, не всегда дает правильные результаты </w:t>
            </w:r>
          </w:p>
        </w:tc>
      </w:tr>
      <w:tr w:rsidR="004E4DB0" w:rsidRPr="004E4DB0" w:rsidTr="00A17F16">
        <w:tc>
          <w:tcPr>
            <w:tcW w:w="704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«3»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Обучающийся отвечал на поставленный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вопрос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допуская ошибки и неточности</w:t>
            </w:r>
          </w:p>
        </w:tc>
        <w:tc>
          <w:tcPr>
            <w:tcW w:w="186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с ошибками более 30%</w:t>
            </w:r>
          </w:p>
        </w:tc>
        <w:tc>
          <w:tcPr>
            <w:tcW w:w="224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Таблица заполнена с ошибками более 30%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Обучающийся отвечал на поставленный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вопрос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допуская ошибки и неточности</w:t>
            </w:r>
          </w:p>
        </w:tc>
        <w:tc>
          <w:tcPr>
            <w:tcW w:w="1942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перенос автоматического результата  ответа</w:t>
            </w:r>
          </w:p>
        </w:tc>
        <w:tc>
          <w:tcPr>
            <w:tcW w:w="168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Практическая работа выполнена в полном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объеме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но имеет 2 ошибки в расчетах</w:t>
            </w:r>
          </w:p>
        </w:tc>
        <w:tc>
          <w:tcPr>
            <w:tcW w:w="215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Задачи решены в полном </w:t>
            </w: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объеме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но имеет 2 ошибка в расчетах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Студент пассивно выполняет практическую работу, имеет более 3 отрицательных результатов </w:t>
            </w:r>
          </w:p>
        </w:tc>
      </w:tr>
      <w:tr w:rsidR="004E4DB0" w:rsidRPr="004E4DB0" w:rsidTr="00A17F16">
        <w:tc>
          <w:tcPr>
            <w:tcW w:w="704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«2»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Обучающийся отвечал на поставленный вопрос не правильно или затруднялся ответить</w:t>
            </w:r>
            <w:proofErr w:type="gramEnd"/>
          </w:p>
        </w:tc>
        <w:tc>
          <w:tcPr>
            <w:tcW w:w="186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Таблица не заполнена </w:t>
            </w:r>
          </w:p>
        </w:tc>
        <w:tc>
          <w:tcPr>
            <w:tcW w:w="224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Таблица не заполнена </w:t>
            </w:r>
          </w:p>
        </w:tc>
        <w:tc>
          <w:tcPr>
            <w:tcW w:w="1697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Обучающийся отвечал на поставленный вопрос не правильно или затруднялся ответить</w:t>
            </w:r>
            <w:proofErr w:type="gramEnd"/>
          </w:p>
        </w:tc>
        <w:tc>
          <w:tcPr>
            <w:tcW w:w="1942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перенос автоматического результата  ответа</w:t>
            </w:r>
          </w:p>
        </w:tc>
        <w:tc>
          <w:tcPr>
            <w:tcW w:w="168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практическая работа выполнена в полном объеме, но отсутствует расчет</w:t>
            </w:r>
          </w:p>
        </w:tc>
        <w:tc>
          <w:tcPr>
            <w:tcW w:w="2153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Задачи не имеют решения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Обучающийся</w:t>
            </w:r>
            <w:proofErr w:type="gramEnd"/>
            <w:r w:rsidRPr="004E4DB0">
              <w:rPr>
                <w:rFonts w:ascii="Times New Roman" w:hAnsi="Times New Roman" w:cs="Times New Roman"/>
                <w:sz w:val="20"/>
                <w:szCs w:val="24"/>
              </w:rPr>
              <w:t xml:space="preserve"> не выполняет требования преподавателя</w:t>
            </w:r>
          </w:p>
        </w:tc>
      </w:tr>
      <w:tr w:rsidR="004E4DB0" w:rsidRPr="004E4DB0" w:rsidTr="00A17F16">
        <w:trPr>
          <w:trHeight w:val="394"/>
        </w:trPr>
        <w:tc>
          <w:tcPr>
            <w:tcW w:w="13986" w:type="dxa"/>
            <w:gridSpan w:val="8"/>
          </w:tcPr>
          <w:p w:rsidR="004E4DB0" w:rsidRPr="004E4DB0" w:rsidRDefault="004E4DB0" w:rsidP="00A17F1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E4DB0">
              <w:rPr>
                <w:rFonts w:ascii="Times New Roman" w:hAnsi="Times New Roman" w:cs="Times New Roman"/>
                <w:sz w:val="20"/>
                <w:szCs w:val="24"/>
              </w:rPr>
              <w:t>Итоговая оценка выставляется по среднему баллу.</w:t>
            </w:r>
          </w:p>
        </w:tc>
        <w:tc>
          <w:tcPr>
            <w:tcW w:w="1775" w:type="dxa"/>
          </w:tcPr>
          <w:p w:rsidR="004E4DB0" w:rsidRPr="004E4DB0" w:rsidRDefault="004E4DB0" w:rsidP="00A17F1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4E4DB0" w:rsidRPr="00B663AC" w:rsidRDefault="004E4DB0" w:rsidP="004E4DB0">
      <w:pPr>
        <w:spacing w:after="0"/>
        <w:jc w:val="center"/>
        <w:rPr>
          <w:rFonts w:ascii="Times New Roman" w:hAnsi="Times New Roman" w:cs="Times New Roman"/>
        </w:rPr>
      </w:pPr>
    </w:p>
    <w:p w:rsidR="00C07A6C" w:rsidRDefault="00C07A6C" w:rsidP="000A1F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sectPr w:rsidR="00C07A6C" w:rsidSect="00AF255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788D"/>
    <w:multiLevelType w:val="hybridMultilevel"/>
    <w:tmpl w:val="53CADE6C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C0473"/>
    <w:multiLevelType w:val="hybridMultilevel"/>
    <w:tmpl w:val="8D1AB596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E1E34"/>
    <w:multiLevelType w:val="hybridMultilevel"/>
    <w:tmpl w:val="D5A000F0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60E28"/>
    <w:multiLevelType w:val="hybridMultilevel"/>
    <w:tmpl w:val="8EBE7E88"/>
    <w:lvl w:ilvl="0" w:tplc="F372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E0A79"/>
    <w:multiLevelType w:val="hybridMultilevel"/>
    <w:tmpl w:val="7B84EECC"/>
    <w:lvl w:ilvl="0" w:tplc="F3722436">
      <w:start w:val="1"/>
      <w:numFmt w:val="bullet"/>
      <w:lvlText w:val=""/>
      <w:lvlJc w:val="left"/>
      <w:pPr>
        <w:ind w:left="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5">
    <w:nsid w:val="3F600CE2"/>
    <w:multiLevelType w:val="hybridMultilevel"/>
    <w:tmpl w:val="C1383B8C"/>
    <w:lvl w:ilvl="0" w:tplc="0419000D">
      <w:start w:val="1"/>
      <w:numFmt w:val="bullet"/>
      <w:lvlText w:val=""/>
      <w:lvlJc w:val="left"/>
      <w:pPr>
        <w:ind w:left="100" w:hanging="192"/>
      </w:pPr>
      <w:rPr>
        <w:rFonts w:ascii="Wingdings" w:hAnsi="Wingdings" w:hint="default"/>
        <w:spacing w:val="1"/>
        <w:w w:val="100"/>
        <w:sz w:val="24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6">
    <w:nsid w:val="46100B0A"/>
    <w:multiLevelType w:val="hybridMultilevel"/>
    <w:tmpl w:val="947A8DA4"/>
    <w:lvl w:ilvl="0" w:tplc="F3722436">
      <w:start w:val="1"/>
      <w:numFmt w:val="bullet"/>
      <w:lvlText w:val=""/>
      <w:lvlJc w:val="left"/>
      <w:pPr>
        <w:ind w:left="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7">
    <w:nsid w:val="54B72A7F"/>
    <w:multiLevelType w:val="hybridMultilevel"/>
    <w:tmpl w:val="E8EC424E"/>
    <w:lvl w:ilvl="0" w:tplc="6798A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0B132F"/>
    <w:multiLevelType w:val="hybridMultilevel"/>
    <w:tmpl w:val="EC5C1834"/>
    <w:lvl w:ilvl="0" w:tplc="C8286228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9">
    <w:nsid w:val="5EE40A73"/>
    <w:multiLevelType w:val="hybridMultilevel"/>
    <w:tmpl w:val="92B24354"/>
    <w:lvl w:ilvl="0" w:tplc="5A34CE5C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4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10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80561B5"/>
    <w:multiLevelType w:val="multilevel"/>
    <w:tmpl w:val="4D10F88E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12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11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C1"/>
    <w:rsid w:val="000A1F2C"/>
    <w:rsid w:val="001D138B"/>
    <w:rsid w:val="00287A68"/>
    <w:rsid w:val="003D262F"/>
    <w:rsid w:val="004E4DB0"/>
    <w:rsid w:val="006F5218"/>
    <w:rsid w:val="00821118"/>
    <w:rsid w:val="00944BB7"/>
    <w:rsid w:val="00AF2551"/>
    <w:rsid w:val="00C07A6C"/>
    <w:rsid w:val="00E857C1"/>
    <w:rsid w:val="00EE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2C"/>
  </w:style>
  <w:style w:type="paragraph" w:styleId="1">
    <w:name w:val="heading 1"/>
    <w:basedOn w:val="a"/>
    <w:next w:val="a"/>
    <w:link w:val="11"/>
    <w:uiPriority w:val="9"/>
    <w:qFormat/>
    <w:rsid w:val="000A1F2C"/>
    <w:pPr>
      <w:keepNext/>
      <w:numPr>
        <w:numId w:val="4"/>
      </w:numPr>
      <w:spacing w:before="240" w:after="60" w:line="1" w:lineRule="atLeast"/>
      <w:ind w:left="-1" w:hanging="1"/>
      <w:jc w:val="both"/>
      <w:outlineLvl w:val="0"/>
    </w:pPr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0A1F2C"/>
    <w:pPr>
      <w:keepNext/>
      <w:numPr>
        <w:ilvl w:val="1"/>
        <w:numId w:val="4"/>
      </w:numPr>
      <w:spacing w:before="240" w:after="60" w:line="1" w:lineRule="atLeast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paragraph" w:styleId="3">
    <w:name w:val="heading 3"/>
    <w:basedOn w:val="a"/>
    <w:next w:val="a"/>
    <w:link w:val="30"/>
    <w:uiPriority w:val="9"/>
    <w:unhideWhenUsed/>
    <w:qFormat/>
    <w:rsid w:val="000A1F2C"/>
    <w:pPr>
      <w:keepNext/>
      <w:numPr>
        <w:ilvl w:val="2"/>
        <w:numId w:val="4"/>
      </w:numPr>
      <w:spacing w:before="240" w:after="60" w:line="1" w:lineRule="atLeast"/>
      <w:ind w:left="-1" w:hanging="1"/>
      <w:jc w:val="both"/>
      <w:outlineLvl w:val="2"/>
    </w:pPr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unhideWhenUsed/>
    <w:qFormat/>
    <w:rsid w:val="000A1F2C"/>
    <w:pPr>
      <w:keepNext/>
      <w:numPr>
        <w:ilvl w:val="3"/>
        <w:numId w:val="4"/>
      </w:numPr>
      <w:spacing w:before="240" w:after="60" w:line="1" w:lineRule="atLeast"/>
      <w:ind w:left="-1" w:hanging="1"/>
      <w:jc w:val="both"/>
      <w:outlineLvl w:val="3"/>
    </w:pPr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"/>
    <w:unhideWhenUsed/>
    <w:qFormat/>
    <w:rsid w:val="000A1F2C"/>
    <w:pPr>
      <w:numPr>
        <w:ilvl w:val="4"/>
        <w:numId w:val="4"/>
      </w:numPr>
      <w:spacing w:before="240" w:after="60" w:line="1" w:lineRule="atLeast"/>
      <w:ind w:left="-1" w:hanging="1"/>
      <w:jc w:val="both"/>
      <w:outlineLvl w:val="4"/>
    </w:pPr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1F2C"/>
    <w:pPr>
      <w:numPr>
        <w:ilvl w:val="5"/>
        <w:numId w:val="4"/>
      </w:numPr>
      <w:spacing w:before="240" w:after="60" w:line="1" w:lineRule="atLeast"/>
      <w:ind w:left="-1" w:hanging="1"/>
      <w:jc w:val="both"/>
      <w:outlineLvl w:val="5"/>
    </w:pPr>
    <w:rPr>
      <w:rFonts w:ascii="Times New Roman" w:eastAsia="Times New Roman" w:hAnsi="Times New Roman" w:cs="Calibri"/>
      <w:b/>
      <w:bCs/>
      <w:position w:val="-1"/>
      <w:lang w:eastAsia="ja-JP"/>
    </w:rPr>
  </w:style>
  <w:style w:type="paragraph" w:styleId="7">
    <w:name w:val="heading 7"/>
    <w:basedOn w:val="a"/>
    <w:next w:val="a"/>
    <w:link w:val="70"/>
    <w:rsid w:val="000A1F2C"/>
    <w:pPr>
      <w:numPr>
        <w:ilvl w:val="6"/>
        <w:numId w:val="4"/>
      </w:numPr>
      <w:spacing w:before="240" w:after="60" w:line="1" w:lineRule="atLeast"/>
      <w:ind w:left="-1" w:hanging="1"/>
      <w:jc w:val="both"/>
      <w:outlineLvl w:val="6"/>
    </w:pPr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paragraph" w:styleId="8">
    <w:name w:val="heading 8"/>
    <w:basedOn w:val="a"/>
    <w:next w:val="a"/>
    <w:link w:val="80"/>
    <w:rsid w:val="000A1F2C"/>
    <w:pPr>
      <w:numPr>
        <w:ilvl w:val="7"/>
        <w:numId w:val="4"/>
      </w:numPr>
      <w:spacing w:before="240" w:after="60" w:line="1" w:lineRule="atLeast"/>
      <w:ind w:left="-1" w:hanging="1"/>
      <w:jc w:val="both"/>
      <w:outlineLvl w:val="7"/>
    </w:pPr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paragraph" w:styleId="9">
    <w:name w:val="heading 9"/>
    <w:basedOn w:val="a"/>
    <w:next w:val="a"/>
    <w:link w:val="90"/>
    <w:rsid w:val="000A1F2C"/>
    <w:pPr>
      <w:numPr>
        <w:ilvl w:val="8"/>
        <w:numId w:val="4"/>
      </w:numPr>
      <w:spacing w:before="240" w:after="60" w:line="1" w:lineRule="atLeast"/>
      <w:ind w:left="-1" w:hanging="1"/>
      <w:jc w:val="both"/>
      <w:outlineLvl w:val="8"/>
    </w:pPr>
    <w:rPr>
      <w:rFonts w:ascii="Arial" w:eastAsia="Times New Roman" w:hAnsi="Arial" w:cs="Arial"/>
      <w:position w:val="-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A1F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F2C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0A1F2C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0A1F2C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0A1F2C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0A1F2C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0A1F2C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0A1F2C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0A1F2C"/>
    <w:rPr>
      <w:rFonts w:ascii="Arial" w:eastAsia="Times New Roman" w:hAnsi="Arial" w:cs="Arial"/>
      <w:position w:val="-1"/>
      <w:lang w:eastAsia="ja-JP"/>
    </w:rPr>
  </w:style>
  <w:style w:type="paragraph" w:styleId="a3">
    <w:name w:val="List Paragraph"/>
    <w:basedOn w:val="a"/>
    <w:uiPriority w:val="34"/>
    <w:qFormat/>
    <w:rsid w:val="000A1F2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qFormat/>
    <w:rsid w:val="000A1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A1F2C"/>
    <w:rPr>
      <w:color w:val="0563C1" w:themeColor="hyperlink"/>
      <w:u w:val="single"/>
    </w:rPr>
  </w:style>
  <w:style w:type="character" w:customStyle="1" w:styleId="11">
    <w:name w:val="Заголовок 1 Знак1"/>
    <w:basedOn w:val="a0"/>
    <w:link w:val="1"/>
    <w:uiPriority w:val="9"/>
    <w:rsid w:val="000A1F2C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0A1F2C"/>
    <w:pPr>
      <w:spacing w:after="57" w:line="1" w:lineRule="atLeast"/>
      <w:ind w:left="2268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customStyle="1" w:styleId="TableParagraph">
    <w:name w:val="Table Paragraph"/>
    <w:basedOn w:val="a"/>
    <w:uiPriority w:val="1"/>
    <w:qFormat/>
    <w:rsid w:val="000A1F2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2C"/>
  </w:style>
  <w:style w:type="paragraph" w:styleId="1">
    <w:name w:val="heading 1"/>
    <w:basedOn w:val="a"/>
    <w:next w:val="a"/>
    <w:link w:val="11"/>
    <w:uiPriority w:val="9"/>
    <w:qFormat/>
    <w:rsid w:val="000A1F2C"/>
    <w:pPr>
      <w:keepNext/>
      <w:numPr>
        <w:numId w:val="4"/>
      </w:numPr>
      <w:spacing w:before="240" w:after="60" w:line="1" w:lineRule="atLeast"/>
      <w:ind w:left="-1" w:hanging="1"/>
      <w:jc w:val="both"/>
      <w:outlineLvl w:val="0"/>
    </w:pPr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0A1F2C"/>
    <w:pPr>
      <w:keepNext/>
      <w:numPr>
        <w:ilvl w:val="1"/>
        <w:numId w:val="4"/>
      </w:numPr>
      <w:spacing w:before="240" w:after="60" w:line="1" w:lineRule="atLeast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paragraph" w:styleId="3">
    <w:name w:val="heading 3"/>
    <w:basedOn w:val="a"/>
    <w:next w:val="a"/>
    <w:link w:val="30"/>
    <w:uiPriority w:val="9"/>
    <w:unhideWhenUsed/>
    <w:qFormat/>
    <w:rsid w:val="000A1F2C"/>
    <w:pPr>
      <w:keepNext/>
      <w:numPr>
        <w:ilvl w:val="2"/>
        <w:numId w:val="4"/>
      </w:numPr>
      <w:spacing w:before="240" w:after="60" w:line="1" w:lineRule="atLeast"/>
      <w:ind w:left="-1" w:hanging="1"/>
      <w:jc w:val="both"/>
      <w:outlineLvl w:val="2"/>
    </w:pPr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unhideWhenUsed/>
    <w:qFormat/>
    <w:rsid w:val="000A1F2C"/>
    <w:pPr>
      <w:keepNext/>
      <w:numPr>
        <w:ilvl w:val="3"/>
        <w:numId w:val="4"/>
      </w:numPr>
      <w:spacing w:before="240" w:after="60" w:line="1" w:lineRule="atLeast"/>
      <w:ind w:left="-1" w:hanging="1"/>
      <w:jc w:val="both"/>
      <w:outlineLvl w:val="3"/>
    </w:pPr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"/>
    <w:unhideWhenUsed/>
    <w:qFormat/>
    <w:rsid w:val="000A1F2C"/>
    <w:pPr>
      <w:numPr>
        <w:ilvl w:val="4"/>
        <w:numId w:val="4"/>
      </w:numPr>
      <w:spacing w:before="240" w:after="60" w:line="1" w:lineRule="atLeast"/>
      <w:ind w:left="-1" w:hanging="1"/>
      <w:jc w:val="both"/>
      <w:outlineLvl w:val="4"/>
    </w:pPr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1F2C"/>
    <w:pPr>
      <w:numPr>
        <w:ilvl w:val="5"/>
        <w:numId w:val="4"/>
      </w:numPr>
      <w:spacing w:before="240" w:after="60" w:line="1" w:lineRule="atLeast"/>
      <w:ind w:left="-1" w:hanging="1"/>
      <w:jc w:val="both"/>
      <w:outlineLvl w:val="5"/>
    </w:pPr>
    <w:rPr>
      <w:rFonts w:ascii="Times New Roman" w:eastAsia="Times New Roman" w:hAnsi="Times New Roman" w:cs="Calibri"/>
      <w:b/>
      <w:bCs/>
      <w:position w:val="-1"/>
      <w:lang w:eastAsia="ja-JP"/>
    </w:rPr>
  </w:style>
  <w:style w:type="paragraph" w:styleId="7">
    <w:name w:val="heading 7"/>
    <w:basedOn w:val="a"/>
    <w:next w:val="a"/>
    <w:link w:val="70"/>
    <w:rsid w:val="000A1F2C"/>
    <w:pPr>
      <w:numPr>
        <w:ilvl w:val="6"/>
        <w:numId w:val="4"/>
      </w:numPr>
      <w:spacing w:before="240" w:after="60" w:line="1" w:lineRule="atLeast"/>
      <w:ind w:left="-1" w:hanging="1"/>
      <w:jc w:val="both"/>
      <w:outlineLvl w:val="6"/>
    </w:pPr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paragraph" w:styleId="8">
    <w:name w:val="heading 8"/>
    <w:basedOn w:val="a"/>
    <w:next w:val="a"/>
    <w:link w:val="80"/>
    <w:rsid w:val="000A1F2C"/>
    <w:pPr>
      <w:numPr>
        <w:ilvl w:val="7"/>
        <w:numId w:val="4"/>
      </w:numPr>
      <w:spacing w:before="240" w:after="60" w:line="1" w:lineRule="atLeast"/>
      <w:ind w:left="-1" w:hanging="1"/>
      <w:jc w:val="both"/>
      <w:outlineLvl w:val="7"/>
    </w:pPr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paragraph" w:styleId="9">
    <w:name w:val="heading 9"/>
    <w:basedOn w:val="a"/>
    <w:next w:val="a"/>
    <w:link w:val="90"/>
    <w:rsid w:val="000A1F2C"/>
    <w:pPr>
      <w:numPr>
        <w:ilvl w:val="8"/>
        <w:numId w:val="4"/>
      </w:numPr>
      <w:spacing w:before="240" w:after="60" w:line="1" w:lineRule="atLeast"/>
      <w:ind w:left="-1" w:hanging="1"/>
      <w:jc w:val="both"/>
      <w:outlineLvl w:val="8"/>
    </w:pPr>
    <w:rPr>
      <w:rFonts w:ascii="Arial" w:eastAsia="Times New Roman" w:hAnsi="Arial" w:cs="Arial"/>
      <w:position w:val="-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A1F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F2C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0A1F2C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0A1F2C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0A1F2C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0A1F2C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0A1F2C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0A1F2C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0A1F2C"/>
    <w:rPr>
      <w:rFonts w:ascii="Arial" w:eastAsia="Times New Roman" w:hAnsi="Arial" w:cs="Arial"/>
      <w:position w:val="-1"/>
      <w:lang w:eastAsia="ja-JP"/>
    </w:rPr>
  </w:style>
  <w:style w:type="paragraph" w:styleId="a3">
    <w:name w:val="List Paragraph"/>
    <w:basedOn w:val="a"/>
    <w:uiPriority w:val="34"/>
    <w:qFormat/>
    <w:rsid w:val="000A1F2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qFormat/>
    <w:rsid w:val="000A1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A1F2C"/>
    <w:rPr>
      <w:color w:val="0563C1" w:themeColor="hyperlink"/>
      <w:u w:val="single"/>
    </w:rPr>
  </w:style>
  <w:style w:type="character" w:customStyle="1" w:styleId="11">
    <w:name w:val="Заголовок 1 Знак1"/>
    <w:basedOn w:val="a0"/>
    <w:link w:val="1"/>
    <w:uiPriority w:val="9"/>
    <w:rsid w:val="000A1F2C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0A1F2C"/>
    <w:pPr>
      <w:spacing w:after="57" w:line="1" w:lineRule="atLeast"/>
      <w:ind w:left="2268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customStyle="1" w:styleId="TableParagraph">
    <w:name w:val="Table Paragraph"/>
    <w:basedOn w:val="a"/>
    <w:uiPriority w:val="1"/>
    <w:qFormat/>
    <w:rsid w:val="000A1F2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ysic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xperiment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ollectio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du.skysmart.ru/homework/new/5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emen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12</cp:revision>
  <dcterms:created xsi:type="dcterms:W3CDTF">2023-10-26T20:20:00Z</dcterms:created>
  <dcterms:modified xsi:type="dcterms:W3CDTF">2023-11-08T07:53:00Z</dcterms:modified>
</cp:coreProperties>
</file>